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42743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2743A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42743A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42743A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42743A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42743A">
        <w:rPr>
          <w:rFonts w:ascii="Garamond" w:hAnsi="Garamond" w:cs="Times New Roman"/>
          <w:position w:val="-1"/>
          <w:sz w:val="24"/>
          <w:szCs w:val="24"/>
        </w:rPr>
        <w:t>bus</w:t>
      </w:r>
      <w:r w:rsidRPr="0042743A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42743A">
        <w:rPr>
          <w:rFonts w:ascii="Garamond" w:hAnsi="Garamond" w:cs="Times New Roman"/>
          <w:position w:val="-1"/>
          <w:sz w:val="24"/>
          <w:szCs w:val="24"/>
        </w:rPr>
        <w:t>p</w:t>
      </w:r>
      <w:r w:rsidRPr="0042743A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42743A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42743A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42743A">
        <w:rPr>
          <w:rFonts w:ascii="Garamond" w:hAnsi="Garamond" w:cs="Times New Roman"/>
          <w:position w:val="-1"/>
          <w:sz w:val="24"/>
          <w:szCs w:val="24"/>
        </w:rPr>
        <w:t>dm</w:t>
      </w:r>
      <w:r w:rsidRPr="0042743A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42743A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42743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2743A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42743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42743A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42743A" w14:paraId="5136CE7B" w14:textId="77777777" w:rsidTr="001D05EB">
        <w:trPr>
          <w:trHeight w:hRule="exact" w:val="6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42743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274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E583586" w:rsidR="00491FA3" w:rsidRPr="0042743A" w:rsidRDefault="003F69A9" w:rsidP="0042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eastAsia="Times New Roman" w:hAnsi="Garamond"/>
                <w:b/>
                <w:sz w:val="24"/>
                <w:szCs w:val="24"/>
              </w:rPr>
              <w:t>Biostatystyka część II</w:t>
            </w:r>
            <w:r w:rsidRPr="0042743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42743A" w14:paraId="362E7812" w14:textId="77777777" w:rsidTr="00EC104A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42743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274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42743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42743A" w:rsidRDefault="00B46F45" w:rsidP="0042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42743A" w14:paraId="68072644" w14:textId="77777777" w:rsidTr="001D05EB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42743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42743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4274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42743A" w:rsidRDefault="00250269" w:rsidP="0042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42743A" w14:paraId="466C7043" w14:textId="77777777" w:rsidTr="001D05EB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42743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42743A" w:rsidRDefault="00986ACF" w:rsidP="0042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42743A" w14:paraId="09F0AED3" w14:textId="77777777" w:rsidTr="00EC104A">
        <w:trPr>
          <w:trHeight w:val="45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FCAD" w14:textId="20C2B90E" w:rsidR="00986ACF" w:rsidRPr="0042743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3503" w14:textId="3C7CB38B" w:rsidR="00986ACF" w:rsidRPr="006A10FA" w:rsidRDefault="00986ACF" w:rsidP="0042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A10F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EC104A" w:rsidRPr="0042743A" w14:paraId="793E31E8" w14:textId="77777777" w:rsidTr="001D05EB">
        <w:trPr>
          <w:trHeight w:val="45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0B11E" w14:textId="77777777" w:rsidR="00EC104A" w:rsidRPr="0042743A" w:rsidRDefault="00EC104A" w:rsidP="00EC104A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13449815" w14:textId="77777777" w:rsidR="00EC104A" w:rsidRPr="0042743A" w:rsidRDefault="00EC104A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B1F57" w14:textId="19AB1EE7" w:rsidR="00EC104A" w:rsidRPr="00EC104A" w:rsidRDefault="00EC104A" w:rsidP="00EC104A">
            <w:pPr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Celem przedmiotu jest poznanie podstawowych technik analizy danych biomedycznych oraz nabycie umiejętności wykonania obliczeń za pomocą pakietu statystycznego w zakresie umożliwiającym samodzielne wykonanie prostej analizy danych do pracy doktorskiej.</w:t>
            </w:r>
            <w:r w:rsidRPr="0042743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D05EB" w:rsidRPr="0042743A" w14:paraId="070CEA3B" w14:textId="77777777" w:rsidTr="00EC104A">
        <w:trPr>
          <w:trHeight w:hRule="exact" w:val="1071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E9BA" w14:textId="77777777" w:rsidR="001D05EB" w:rsidRPr="0042743A" w:rsidRDefault="001D05EB" w:rsidP="008D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wiedzy</w:t>
            </w:r>
            <w:r w:rsidRPr="0042743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student zna i rozumie:</w:t>
            </w:r>
          </w:p>
          <w:p w14:paraId="73EC7A34" w14:textId="79EB9080" w:rsidR="001D05EB" w:rsidRDefault="001D05EB" w:rsidP="008D2A45">
            <w:pPr>
              <w:pStyle w:val="NormalnyWeb"/>
              <w:numPr>
                <w:ilvl w:val="0"/>
                <w:numId w:val="22"/>
              </w:numPr>
              <w:tabs>
                <w:tab w:val="clear" w:pos="0"/>
                <w:tab w:val="num" w:pos="179"/>
              </w:tabs>
              <w:suppressAutoHyphens/>
              <w:ind w:left="463" w:right="143" w:hanging="284"/>
              <w:jc w:val="both"/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</w:pPr>
            <w:r w:rsidRPr="003463C1"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>metodologię analitycznego ilościowego opracowania wyników badań naukowych w dziedzinie nauk biomedycznych obejmującą podstawy teoretyczne oraz zagadnienia ogólne</w:t>
            </w:r>
            <w:r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 xml:space="preserve"> (</w:t>
            </w:r>
            <w:r w:rsidRPr="003463C1"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>podstawowe metody statystyczne analizy danych</w:t>
            </w:r>
            <w:r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 xml:space="preserve">, </w:t>
            </w:r>
            <w:r w:rsidRPr="003463C1"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 xml:space="preserve"> kryteria wyboru testów statystycznych</w:t>
            </w:r>
            <w:r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 xml:space="preserve"> i </w:t>
            </w:r>
            <w:r w:rsidRPr="003463C1"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>zasady wnioskowania statystycznego</w:t>
            </w:r>
            <w:r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 xml:space="preserve">) </w:t>
            </w:r>
            <w:r w:rsidRPr="003463C1"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 xml:space="preserve"> W_1</w:t>
            </w:r>
            <w:r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 xml:space="preserve">; </w:t>
            </w:r>
            <w:r w:rsidRPr="003463C1">
              <w:rPr>
                <w:rFonts w:ascii="Garamond" w:eastAsiaTheme="minorEastAsia" w:hAnsi="Garamond" w:cs="Times New Roman"/>
                <w:spacing w:val="1"/>
                <w:sz w:val="24"/>
                <w:szCs w:val="24"/>
              </w:rPr>
              <w:t>P8S_WG</w:t>
            </w:r>
          </w:p>
          <w:p w14:paraId="2980A7D4" w14:textId="5C748051" w:rsidR="001D05EB" w:rsidRPr="003463C1" w:rsidRDefault="001D05EB" w:rsidP="008D2A45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 w:rsidRPr="003463C1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główne trendy rozwojowe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w zakresie </w:t>
            </w:r>
            <w:r w:rsidRPr="003463C1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analitycznego ilościowego opracowania wyników badań </w:t>
            </w:r>
            <w:r w:rsidR="008D2A45">
              <w:rPr>
                <w:rFonts w:ascii="Garamond" w:hAnsi="Garamond" w:cs="Times New Roman"/>
                <w:spacing w:val="1"/>
                <w:sz w:val="24"/>
                <w:szCs w:val="24"/>
              </w:rPr>
              <w:br/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>w</w:t>
            </w:r>
            <w:r w:rsidRPr="003463C1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dyscyplin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>ach</w:t>
            </w:r>
            <w:r w:rsidRPr="003463C1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naukowych istotnych dla kształcenia w ramach dziedziny nauk medycznych </w:t>
            </w:r>
            <w:r w:rsidRPr="003463C1">
              <w:rPr>
                <w:rFonts w:ascii="Garamond" w:hAnsi="Garamond" w:cs="Times New Roman"/>
                <w:spacing w:val="1"/>
                <w:sz w:val="24"/>
                <w:szCs w:val="24"/>
              </w:rPr>
              <w:br/>
              <w:t>i nauk o zdrowiu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W_9; </w:t>
            </w:r>
            <w:r w:rsidRPr="003463C1">
              <w:rPr>
                <w:rFonts w:ascii="Garamond" w:hAnsi="Garamond" w:cs="Times New Roman"/>
                <w:spacing w:val="1"/>
                <w:sz w:val="24"/>
                <w:szCs w:val="24"/>
              </w:rPr>
              <w:t>P8S_WG</w:t>
            </w:r>
          </w:p>
          <w:p w14:paraId="41482935" w14:textId="77777777" w:rsidR="001D05EB" w:rsidRPr="0042743A" w:rsidRDefault="001D05EB" w:rsidP="008D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 student potrafi:</w:t>
            </w:r>
          </w:p>
          <w:p w14:paraId="0A16F1AD" w14:textId="3C1CF91E" w:rsidR="001D05EB" w:rsidRPr="001D05EB" w:rsidRDefault="001D05EB" w:rsidP="008D2A4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 w:rsidRPr="004410A3">
              <w:rPr>
                <w:rFonts w:ascii="Garamond" w:hAnsi="Garamond" w:cs="Times New Roman"/>
                <w:spacing w:val="1"/>
                <w:sz w:val="24"/>
                <w:szCs w:val="24"/>
              </w:rPr>
              <w:t>wykorzystując posiadaną wiedzę dokonywać krytycznej analizy i oceny metod analitycznych stosowanych w  reprezentowanej dyscyplinie naukowej, w tym w własnej pracy badawczej;  formułować nowe rozwiązania analityczne problemów w ramach zastanych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U_1; </w:t>
            </w:r>
            <w:r w:rsidRPr="004410A3">
              <w:rPr>
                <w:rFonts w:ascii="Garamond" w:hAnsi="Garamond" w:cs="Times New Roman"/>
                <w:spacing w:val="1"/>
                <w:sz w:val="24"/>
                <w:szCs w:val="24"/>
              </w:rPr>
              <w:t>P8S_UW</w:t>
            </w:r>
          </w:p>
          <w:p w14:paraId="63143065" w14:textId="01231F25" w:rsidR="001D05EB" w:rsidRDefault="001D05EB" w:rsidP="008D2A4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 w:rsidRPr="00300746">
              <w:rPr>
                <w:rFonts w:ascii="Garamond" w:hAnsi="Garamond" w:cs="Times New Roman"/>
                <w:spacing w:val="1"/>
                <w:sz w:val="24"/>
                <w:szCs w:val="24"/>
              </w:rPr>
              <w:t>opisać zastosowane metody statystyczne zgodnie ze standardami obowiązującymi w publikacjach naukowych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U_6; </w:t>
            </w:r>
            <w:r w:rsidRPr="00300746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P8S_UW </w:t>
            </w:r>
          </w:p>
          <w:p w14:paraId="5966DBA4" w14:textId="77777777" w:rsidR="001D05EB" w:rsidRDefault="001D05EB" w:rsidP="008D2A4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 w:rsidRPr="00300746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opracowywać plan analizy statystycznej odpowiedniej dla postawionego pytania badawczego i źródła danych, formułować hipotezy statystyczne, rozwijać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własne </w:t>
            </w:r>
            <w:r w:rsidRPr="00300746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metody, techniki i narzędzia analityczne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do opracowania wyników badań </w:t>
            </w:r>
            <w:r w:rsidRPr="00300746">
              <w:rPr>
                <w:rFonts w:ascii="Garamond" w:hAnsi="Garamond" w:cs="Times New Roman"/>
                <w:spacing w:val="1"/>
                <w:sz w:val="24"/>
                <w:szCs w:val="24"/>
              </w:rPr>
              <w:t>oraz interpretować uzyskane wyniki ilościowe i wnioskować na ich podstawie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U_11; </w:t>
            </w:r>
            <w:r w:rsidRPr="00300746">
              <w:rPr>
                <w:rFonts w:ascii="Garamond" w:hAnsi="Garamond" w:cs="Times New Roman"/>
                <w:spacing w:val="1"/>
                <w:sz w:val="24"/>
                <w:szCs w:val="24"/>
              </w:rPr>
              <w:t>P8S_UW</w:t>
            </w:r>
          </w:p>
          <w:p w14:paraId="72CC20E1" w14:textId="77777777" w:rsidR="000558A6" w:rsidRPr="0042743A" w:rsidRDefault="000558A6" w:rsidP="000558A6">
            <w:pPr>
              <w:autoSpaceDE w:val="0"/>
              <w:autoSpaceDN w:val="0"/>
              <w:adjustRightInd w:val="0"/>
              <w:spacing w:after="0" w:line="240" w:lineRule="auto"/>
              <w:ind w:left="37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</w:t>
            </w: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student jest gotów do:</w:t>
            </w:r>
          </w:p>
          <w:p w14:paraId="3CEF2166" w14:textId="77777777" w:rsidR="000558A6" w:rsidRPr="00A53D32" w:rsidRDefault="000558A6" w:rsidP="000558A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 w:rsidRPr="00A53D32">
              <w:rPr>
                <w:rFonts w:ascii="Garamond" w:hAnsi="Garamond" w:cs="Times New Roman"/>
                <w:spacing w:val="1"/>
                <w:sz w:val="24"/>
                <w:szCs w:val="24"/>
              </w:rPr>
              <w:t>kreowan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ia nowych idei w zakresie analitycznego podejścia do opracowywania wyników badań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br/>
              <w:t xml:space="preserve">z dziedziny nauk biomedycznych, poszukiwania </w:t>
            </w:r>
            <w:r w:rsidRPr="00A53D32">
              <w:rPr>
                <w:rFonts w:ascii="Garamond" w:hAnsi="Garamond" w:cs="Times New Roman"/>
                <w:spacing w:val="1"/>
                <w:sz w:val="24"/>
                <w:szCs w:val="24"/>
              </w:rPr>
              <w:t>innowacyjnych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rozwiązań i podejmowania wyzwań</w:t>
            </w:r>
            <w:r w:rsidRPr="00A53D32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intelektualn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>ych</w:t>
            </w:r>
            <w:r w:rsidRPr="00A53D32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w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tej </w:t>
            </w:r>
            <w:r w:rsidRPr="00A53D32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sferze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działalności </w:t>
            </w:r>
            <w:r w:rsidRPr="00A53D32">
              <w:rPr>
                <w:rFonts w:ascii="Garamond" w:hAnsi="Garamond" w:cs="Times New Roman"/>
                <w:spacing w:val="1"/>
                <w:sz w:val="24"/>
                <w:szCs w:val="24"/>
              </w:rPr>
              <w:t>naukowej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 K_6; </w:t>
            </w:r>
            <w:r w:rsidRPr="00A53D32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P8S_KO </w:t>
            </w:r>
          </w:p>
          <w:p w14:paraId="53588C58" w14:textId="0B2C48BD" w:rsidR="001D05EB" w:rsidRPr="001D05EB" w:rsidRDefault="001D05EB" w:rsidP="000558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58A6" w:rsidRPr="0042743A" w14:paraId="71CE6CB2" w14:textId="77777777" w:rsidTr="000558A6">
        <w:trPr>
          <w:trHeight w:hRule="exact" w:val="157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DEE3" w14:textId="77777777" w:rsidR="000558A6" w:rsidRPr="0042743A" w:rsidRDefault="000558A6" w:rsidP="001D05EB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D062" w14:textId="77777777" w:rsidR="000558A6" w:rsidRDefault="000558A6" w:rsidP="000558A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 w:rsidRPr="00C7252B"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uznawania znaczenia wiedzy z </w:t>
            </w:r>
            <w:r>
              <w:rPr>
                <w:rFonts w:ascii="Garamond" w:hAnsi="Garamond" w:cs="Times New Roman"/>
                <w:spacing w:val="1"/>
                <w:sz w:val="24"/>
                <w:szCs w:val="24"/>
              </w:rPr>
              <w:t xml:space="preserve">zakresu statystycznej analizy danych K_8; </w:t>
            </w:r>
            <w:r w:rsidRPr="00C7252B">
              <w:rPr>
                <w:rFonts w:ascii="Garamond" w:hAnsi="Garamond" w:cs="Times New Roman"/>
                <w:spacing w:val="1"/>
                <w:sz w:val="24"/>
                <w:szCs w:val="24"/>
              </w:rPr>
              <w:t>P8S_KR</w:t>
            </w:r>
          </w:p>
          <w:p w14:paraId="0AAB89B4" w14:textId="5CD10941" w:rsidR="000558A6" w:rsidRPr="000558A6" w:rsidRDefault="000558A6" w:rsidP="000558A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3" w:right="143" w:hanging="323"/>
              <w:jc w:val="both"/>
              <w:rPr>
                <w:rFonts w:ascii="Garamond" w:hAnsi="Garamond" w:cs="Times New Roman"/>
                <w:spacing w:val="1"/>
                <w:sz w:val="24"/>
                <w:szCs w:val="24"/>
              </w:rPr>
            </w:pPr>
            <w:r w:rsidRPr="000558A6">
              <w:rPr>
                <w:rFonts w:ascii="Garamond" w:hAnsi="Garamond" w:cs="Times New Roman"/>
                <w:spacing w:val="1"/>
                <w:sz w:val="24"/>
                <w:szCs w:val="24"/>
              </w:rPr>
              <w:t>uwzględniania w ramach swoich badań rozwiązań analitycznych  proponowanych w obrębie dyscypliny jaką jest statystyka K_9; P8S_KR</w:t>
            </w:r>
          </w:p>
        </w:tc>
      </w:tr>
      <w:tr w:rsidR="001D05EB" w:rsidRPr="0042743A" w14:paraId="22C3D877" w14:textId="77777777" w:rsidTr="001D05EB">
        <w:trPr>
          <w:trHeight w:hRule="exact" w:val="72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3A5B957" w:rsidR="001D05EB" w:rsidRPr="0042743A" w:rsidRDefault="009D4EC4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</w:p>
        </w:tc>
      </w:tr>
      <w:tr w:rsidR="001D05EB" w:rsidRPr="0042743A" w14:paraId="209396A2" w14:textId="77777777" w:rsidTr="001D05EB">
        <w:trPr>
          <w:trHeight w:hRule="exact" w:val="3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D918281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43A">
              <w:rPr>
                <w:rFonts w:ascii="Garamond" w:eastAsia="Times New Roman" w:hAnsi="Garamond"/>
                <w:sz w:val="24"/>
                <w:szCs w:val="24"/>
              </w:rPr>
              <w:t>III/IV</w:t>
            </w:r>
            <w:r w:rsidR="00B64CBE">
              <w:rPr>
                <w:rFonts w:ascii="Garamond" w:eastAsia="Times New Roman" w:hAnsi="Garamond"/>
                <w:sz w:val="24"/>
                <w:szCs w:val="24"/>
              </w:rPr>
              <w:t>/ II</w:t>
            </w:r>
            <w:r w:rsidR="009D4EC4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</w:tc>
      </w:tr>
      <w:tr w:rsidR="001D05EB" w:rsidRPr="0042743A" w14:paraId="20737979" w14:textId="77777777" w:rsidTr="001D05EB">
        <w:trPr>
          <w:trHeight w:hRule="exact" w:val="93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2743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2743A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086EDAA0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</w:t>
            </w: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Agnieszka Micek</w:t>
            </w:r>
          </w:p>
          <w:p w14:paraId="4C317572" w14:textId="0359A8E1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1D05EB" w:rsidRPr="0042743A" w14:paraId="00A49528" w14:textId="77777777" w:rsidTr="001D05EB">
        <w:trPr>
          <w:trHeight w:hRule="exact" w:val="149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2743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05EB" w:rsidRPr="0042743A" w14:paraId="305E442A" w14:textId="77777777" w:rsidTr="001D05EB">
        <w:trPr>
          <w:trHeight w:hRule="exact" w:val="62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3D60E1D5" w:rsidR="001D05EB" w:rsidRPr="0042743A" w:rsidRDefault="001D05EB" w:rsidP="001D05EB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20 godz.</w:t>
            </w:r>
          </w:p>
          <w:p w14:paraId="3D1492BE" w14:textId="3AADE40E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40 godz.</w:t>
            </w:r>
          </w:p>
          <w:p w14:paraId="594E6AA6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1D05EB" w:rsidRPr="0042743A" w14:paraId="1665D606" w14:textId="77777777" w:rsidTr="001D05EB">
        <w:trPr>
          <w:trHeight w:hRule="exact" w:val="157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4999E6FF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Podstawy statystyki: elementy rachunku prawdopodobieństwa, rozkłady zmiennych losowych, statystyka opisowa cech ilościowych i jakościowych, testowanie hipotez statystycznych w zakresie porównania parametrów pomiędzy dwiema grupami.</w:t>
            </w:r>
          </w:p>
        </w:tc>
      </w:tr>
      <w:tr w:rsidR="001D05EB" w:rsidRPr="0042743A" w14:paraId="4547CE37" w14:textId="77777777" w:rsidTr="001D05EB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942B39B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1D05EB" w:rsidRPr="0042743A" w14:paraId="7A82FC94" w14:textId="77777777" w:rsidTr="001D05EB">
        <w:trPr>
          <w:trHeight w:hRule="exact" w:val="206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0ECCFBA4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Seminarium: 20 godz.</w:t>
            </w:r>
          </w:p>
          <w:p w14:paraId="31CF48BF" w14:textId="08D0251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własna: 40 godz.</w:t>
            </w:r>
          </w:p>
          <w:p w14:paraId="1B404C47" w14:textId="77777777" w:rsidR="001D05EB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</w:t>
            </w:r>
            <w:r w:rsidRPr="0042743A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Przygotowanie się do ćwiczeń pod kątem teoretycznym </w:t>
            </w:r>
            <w:r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 </w:t>
            </w:r>
          </w:p>
          <w:p w14:paraId="79901B3B" w14:textId="77777777" w:rsidR="001D05EB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</w:t>
            </w:r>
            <w:r w:rsidRPr="0042743A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oraz opanowanie praktyczne obsługi programu </w:t>
            </w:r>
            <w:r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  </w:t>
            </w:r>
          </w:p>
          <w:p w14:paraId="7BB2C9F4" w14:textId="77777777" w:rsidR="001D05EB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</w:t>
            </w:r>
            <w:r w:rsidRPr="0042743A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statystycznego (SPSS) na potrzeby przeprowadzenia </w:t>
            </w:r>
            <w:r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</w:t>
            </w:r>
          </w:p>
          <w:p w14:paraId="342BA478" w14:textId="14FA830B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</w:t>
            </w:r>
            <w:r w:rsidRPr="0042743A">
              <w:rPr>
                <w:rFonts w:ascii="Garamond" w:eastAsia="Times New Roman" w:hAnsi="Garamond"/>
                <w:iCs/>
                <w:sz w:val="24"/>
                <w:szCs w:val="24"/>
              </w:rPr>
              <w:t>analizy prostego problemu badawczego</w:t>
            </w:r>
          </w:p>
          <w:p w14:paraId="78269083" w14:textId="00957CF9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2 ECTS</w:t>
            </w:r>
          </w:p>
        </w:tc>
      </w:tr>
      <w:tr w:rsidR="001D05EB" w:rsidRPr="0042743A" w14:paraId="1F29F387" w14:textId="77777777" w:rsidTr="00EC104A">
        <w:trPr>
          <w:trHeight w:hRule="exact" w:val="50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42743A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2743A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557E56D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eastAsia="Times New Roman" w:hAnsi="Garamond"/>
                <w:sz w:val="24"/>
                <w:szCs w:val="24"/>
              </w:rPr>
              <w:t>Seminarium, ćwiczenia/ zaliczenie na ocenę</w:t>
            </w: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83AB477" w14:textId="1832FFF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1D05EB" w:rsidRPr="0042743A" w14:paraId="1560CD36" w14:textId="77777777" w:rsidTr="001D05EB">
        <w:trPr>
          <w:trHeight w:hRule="exact" w:val="110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1D05EB" w:rsidRPr="0042743A" w:rsidRDefault="001D05EB" w:rsidP="001D05EB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1D05EB" w:rsidRPr="0042743A" w:rsidRDefault="001D05EB" w:rsidP="001D05EB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1D05EB" w:rsidRPr="0042743A" w:rsidRDefault="001D05EB" w:rsidP="001D05E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5BBB2A65" w:rsidR="001D05EB" w:rsidRPr="0042743A" w:rsidRDefault="001D05EB" w:rsidP="001D05E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Kolokwium</w:t>
            </w:r>
          </w:p>
        </w:tc>
      </w:tr>
      <w:tr w:rsidR="001D05EB" w:rsidRPr="0042743A" w14:paraId="12226DD2" w14:textId="77777777" w:rsidTr="001D05EB">
        <w:trPr>
          <w:trHeight w:hRule="exact" w:val="15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4CBDA605" w:rsidR="001D05EB" w:rsidRPr="0042743A" w:rsidRDefault="001D05EB" w:rsidP="001D05EB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zajęciach.</w:t>
            </w:r>
          </w:p>
          <w:p w14:paraId="1256C111" w14:textId="2A05F2AE" w:rsidR="001D05EB" w:rsidRPr="0042743A" w:rsidRDefault="001D05EB" w:rsidP="001D05EB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Ocena kolokwium.</w:t>
            </w:r>
          </w:p>
          <w:p w14:paraId="2B1650B1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1D05EB" w:rsidRPr="0042743A" w14:paraId="09AE1C3D" w14:textId="77777777" w:rsidTr="001D05EB">
        <w:trPr>
          <w:trHeight w:hRule="exact" w:val="240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B40E" w14:textId="38BEA31A" w:rsidR="001D05EB" w:rsidRPr="0042743A" w:rsidRDefault="001D05EB" w:rsidP="001D05E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57A4EE48" w14:textId="0E8FC9F4" w:rsidR="001D05EB" w:rsidRPr="0042743A" w:rsidRDefault="001D05EB" w:rsidP="001D05EB">
            <w:pPr>
              <w:pStyle w:val="NormalnyWeb"/>
              <w:numPr>
                <w:ilvl w:val="0"/>
                <w:numId w:val="20"/>
              </w:numPr>
              <w:tabs>
                <w:tab w:val="clear" w:pos="360"/>
              </w:tabs>
              <w:suppressAutoHyphens/>
              <w:ind w:left="463" w:right="143"/>
              <w:jc w:val="both"/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>Analiza korelacji cech ilościowych i jakościowych</w:t>
            </w:r>
          </w:p>
          <w:p w14:paraId="21C14C05" w14:textId="77777777" w:rsidR="001D05EB" w:rsidRPr="0042743A" w:rsidRDefault="001D05EB" w:rsidP="001D05EB">
            <w:pPr>
              <w:pStyle w:val="NormalnyWeb"/>
              <w:numPr>
                <w:ilvl w:val="0"/>
                <w:numId w:val="20"/>
              </w:numPr>
              <w:tabs>
                <w:tab w:val="clear" w:pos="360"/>
              </w:tabs>
              <w:suppressAutoHyphens/>
              <w:ind w:left="463" w:right="143"/>
              <w:jc w:val="both"/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>Testowanie hipotez statystycznych w zakresie porównania parametrów pomiędzy co najmniej trzema grupami.</w:t>
            </w:r>
          </w:p>
          <w:p w14:paraId="729643A6" w14:textId="0842FD02" w:rsidR="001D05EB" w:rsidRPr="0042743A" w:rsidRDefault="001D05EB" w:rsidP="001D05EB">
            <w:pPr>
              <w:pStyle w:val="NormalnyWeb"/>
              <w:numPr>
                <w:ilvl w:val="0"/>
                <w:numId w:val="20"/>
              </w:numPr>
              <w:tabs>
                <w:tab w:val="clear" w:pos="360"/>
              </w:tabs>
              <w:suppressAutoHyphens/>
              <w:ind w:left="463" w:right="143"/>
              <w:jc w:val="both"/>
              <w:rPr>
                <w:rFonts w:ascii="Garamond" w:hAnsi="Garamond"/>
                <w:sz w:val="24"/>
                <w:szCs w:val="24"/>
              </w:rPr>
            </w:pPr>
            <w:r w:rsidRPr="0042743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 xml:space="preserve">Metody regresyjne  analizy danych (regresja liniowa, logistyczna, </w:t>
            </w:r>
            <w:proofErr w:type="spellStart"/>
            <w:r w:rsidRPr="0042743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>Cox’a</w:t>
            </w:r>
            <w:proofErr w:type="spellEnd"/>
            <w:r w:rsidRPr="0042743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 xml:space="preserve"> z uwzględnieniem czynników potencjalnie  zakłócających).</w:t>
            </w:r>
          </w:p>
        </w:tc>
      </w:tr>
      <w:tr w:rsidR="001D05EB" w:rsidRPr="0042743A" w14:paraId="739E11D5" w14:textId="77777777" w:rsidTr="001D05EB">
        <w:trPr>
          <w:trHeight w:hRule="exact" w:val="32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42743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2743A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42743A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1D05EB" w:rsidRPr="0042743A" w:rsidRDefault="001D05EB" w:rsidP="001D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2743A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2743A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2743A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1D05EB" w:rsidRPr="0042743A" w:rsidRDefault="001D05EB" w:rsidP="001D05E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Fonts w:ascii="Garamond" w:hAnsi="Garamond" w:cs="Times New Roman"/>
                <w:sz w:val="24"/>
                <w:szCs w:val="24"/>
              </w:rPr>
              <w:t xml:space="preserve">Literatura podstawowa: </w:t>
            </w:r>
          </w:p>
          <w:p w14:paraId="20BB8D2F" w14:textId="77777777" w:rsidR="001D05EB" w:rsidRPr="0042743A" w:rsidRDefault="001D05EB" w:rsidP="001D05EB">
            <w:pPr>
              <w:pStyle w:val="NormalnyWeb"/>
              <w:numPr>
                <w:ilvl w:val="0"/>
                <w:numId w:val="17"/>
              </w:numPr>
              <w:suppressAutoHyphens/>
              <w:ind w:left="463" w:right="143"/>
              <w:jc w:val="both"/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</w:pPr>
            <w:r w:rsidRPr="0042743A">
              <w:rPr>
                <w:rFonts w:ascii="Garamond" w:eastAsiaTheme="minorEastAsia" w:hAnsi="Garamond" w:cs="Times New Roman"/>
                <w:color w:val="000000"/>
                <w:sz w:val="24"/>
                <w:szCs w:val="24"/>
              </w:rPr>
              <w:t>Jędrychowski W., Statystyczna analiza wyników badań naukowych w medycynie i biologii Wyd. Uniwersytetu Jagiellońskiego, Kraków, 2000</w:t>
            </w:r>
          </w:p>
          <w:p w14:paraId="3F271383" w14:textId="77777777" w:rsidR="001D05EB" w:rsidRPr="0042743A" w:rsidRDefault="001D05EB" w:rsidP="001D05EB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463" w:right="143"/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>Petrie</w:t>
            </w:r>
            <w:proofErr w:type="spellEnd"/>
            <w:r w:rsidRPr="0042743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A., Sabin C., Statystyka medyczna w zarysie, PZWL, Warszawa 2006.</w:t>
            </w:r>
          </w:p>
          <w:p w14:paraId="6CA9060E" w14:textId="485FB4C9" w:rsidR="001D05EB" w:rsidRPr="0042743A" w:rsidRDefault="001D05EB" w:rsidP="001D05EB">
            <w:pPr>
              <w:spacing w:after="0" w:line="100" w:lineRule="atLeast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14:paraId="613A4835" w14:textId="77777777" w:rsidR="001D05EB" w:rsidRPr="0042743A" w:rsidRDefault="001D05EB" w:rsidP="001D05E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42743A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49C3248D" w14:textId="23948B07" w:rsidR="001D05EB" w:rsidRPr="0042743A" w:rsidRDefault="001D05EB" w:rsidP="001D05E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463" w:right="143"/>
              <w:jc w:val="both"/>
              <w:rPr>
                <w:rFonts w:ascii="Garamond" w:hAnsi="Garamond"/>
                <w:sz w:val="24"/>
                <w:szCs w:val="24"/>
              </w:rPr>
            </w:pPr>
            <w:r w:rsidRPr="0042743A">
              <w:rPr>
                <w:rFonts w:ascii="Garamond" w:hAnsi="Garamond"/>
                <w:sz w:val="24"/>
                <w:szCs w:val="24"/>
              </w:rPr>
              <w:t xml:space="preserve">Stanisz A., </w:t>
            </w:r>
            <w:r w:rsidRPr="0042743A">
              <w:rPr>
                <w:rFonts w:ascii="Garamond" w:hAnsi="Garamond"/>
                <w:i/>
                <w:sz w:val="24"/>
                <w:szCs w:val="24"/>
              </w:rPr>
              <w:t>Przystępny kurs statystyki z zastosowaniem STATISTICA PL na przykładach z medycyny</w:t>
            </w:r>
            <w:r w:rsidRPr="0042743A">
              <w:rPr>
                <w:rFonts w:ascii="Garamond" w:hAnsi="Garamond"/>
                <w:sz w:val="24"/>
                <w:szCs w:val="24"/>
              </w:rPr>
              <w:t xml:space="preserve">. Tom 1- 3. </w:t>
            </w:r>
            <w:proofErr w:type="spellStart"/>
            <w:r w:rsidRPr="0042743A">
              <w:rPr>
                <w:rFonts w:ascii="Garamond" w:hAnsi="Garamond"/>
                <w:sz w:val="24"/>
                <w:szCs w:val="24"/>
              </w:rPr>
              <w:t>StatSoft</w:t>
            </w:r>
            <w:proofErr w:type="spellEnd"/>
            <w:r w:rsidRPr="0042743A">
              <w:rPr>
                <w:rFonts w:ascii="Garamond" w:hAnsi="Garamond"/>
                <w:sz w:val="24"/>
                <w:szCs w:val="24"/>
              </w:rPr>
              <w:t>, Kraków, 2007</w:t>
            </w:r>
          </w:p>
          <w:p w14:paraId="3BDA94A5" w14:textId="77777777" w:rsidR="001D05EB" w:rsidRPr="0042743A" w:rsidRDefault="001D05EB" w:rsidP="001D05E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  <w:p w14:paraId="0E627E90" w14:textId="25B85146" w:rsidR="001D05EB" w:rsidRPr="0042743A" w:rsidRDefault="001D05EB" w:rsidP="001D05EB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42743A" w:rsidRDefault="00226695" w:rsidP="001A39C0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42743A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4E0592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B76A2"/>
    <w:multiLevelType w:val="hybridMultilevel"/>
    <w:tmpl w:val="2558EC2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8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3"/>
  </w:num>
  <w:num w:numId="18">
    <w:abstractNumId w:val="16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558A6"/>
    <w:rsid w:val="00065BF2"/>
    <w:rsid w:val="00086534"/>
    <w:rsid w:val="00097D57"/>
    <w:rsid w:val="000B0927"/>
    <w:rsid w:val="000D2346"/>
    <w:rsid w:val="000E641F"/>
    <w:rsid w:val="0010284A"/>
    <w:rsid w:val="001057AC"/>
    <w:rsid w:val="00113EF3"/>
    <w:rsid w:val="00116755"/>
    <w:rsid w:val="001429A4"/>
    <w:rsid w:val="00187412"/>
    <w:rsid w:val="0019141B"/>
    <w:rsid w:val="00193102"/>
    <w:rsid w:val="001A39C0"/>
    <w:rsid w:val="001A5D3D"/>
    <w:rsid w:val="001D05EB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7412"/>
    <w:rsid w:val="003940E0"/>
    <w:rsid w:val="003A7C74"/>
    <w:rsid w:val="003F2116"/>
    <w:rsid w:val="003F69A9"/>
    <w:rsid w:val="004145CF"/>
    <w:rsid w:val="00421F5C"/>
    <w:rsid w:val="0042743A"/>
    <w:rsid w:val="00453B1C"/>
    <w:rsid w:val="00455DAD"/>
    <w:rsid w:val="0045684E"/>
    <w:rsid w:val="00473341"/>
    <w:rsid w:val="00491FA3"/>
    <w:rsid w:val="004C1D56"/>
    <w:rsid w:val="004D6B75"/>
    <w:rsid w:val="00511E20"/>
    <w:rsid w:val="00532DA8"/>
    <w:rsid w:val="00550B4B"/>
    <w:rsid w:val="00560DA1"/>
    <w:rsid w:val="00565573"/>
    <w:rsid w:val="00577737"/>
    <w:rsid w:val="00595C87"/>
    <w:rsid w:val="00596CB5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A10FA"/>
    <w:rsid w:val="006B1BB5"/>
    <w:rsid w:val="006C0006"/>
    <w:rsid w:val="006D0066"/>
    <w:rsid w:val="006D152A"/>
    <w:rsid w:val="006D68A0"/>
    <w:rsid w:val="006E777B"/>
    <w:rsid w:val="0071595A"/>
    <w:rsid w:val="00751731"/>
    <w:rsid w:val="00767884"/>
    <w:rsid w:val="00790E81"/>
    <w:rsid w:val="00816CDD"/>
    <w:rsid w:val="008762AF"/>
    <w:rsid w:val="008A23D2"/>
    <w:rsid w:val="008C3EE0"/>
    <w:rsid w:val="008D2A45"/>
    <w:rsid w:val="008E79EC"/>
    <w:rsid w:val="009326B4"/>
    <w:rsid w:val="009354CC"/>
    <w:rsid w:val="00945048"/>
    <w:rsid w:val="00971036"/>
    <w:rsid w:val="00986ACF"/>
    <w:rsid w:val="00992BFE"/>
    <w:rsid w:val="009A4C63"/>
    <w:rsid w:val="009C432B"/>
    <w:rsid w:val="009D4EC4"/>
    <w:rsid w:val="009E2274"/>
    <w:rsid w:val="009F54E4"/>
    <w:rsid w:val="00A032D8"/>
    <w:rsid w:val="00A04117"/>
    <w:rsid w:val="00A046E6"/>
    <w:rsid w:val="00A13CEB"/>
    <w:rsid w:val="00A72746"/>
    <w:rsid w:val="00AA13A2"/>
    <w:rsid w:val="00AC1DBE"/>
    <w:rsid w:val="00B17616"/>
    <w:rsid w:val="00B2262E"/>
    <w:rsid w:val="00B46F45"/>
    <w:rsid w:val="00B5094A"/>
    <w:rsid w:val="00B523D8"/>
    <w:rsid w:val="00B61871"/>
    <w:rsid w:val="00B63431"/>
    <w:rsid w:val="00B64CBE"/>
    <w:rsid w:val="00B7532F"/>
    <w:rsid w:val="00B83D43"/>
    <w:rsid w:val="00BA4231"/>
    <w:rsid w:val="00C02C70"/>
    <w:rsid w:val="00C035CF"/>
    <w:rsid w:val="00C21523"/>
    <w:rsid w:val="00C50A52"/>
    <w:rsid w:val="00C602EB"/>
    <w:rsid w:val="00CA0353"/>
    <w:rsid w:val="00CA2C02"/>
    <w:rsid w:val="00CF361A"/>
    <w:rsid w:val="00D02F81"/>
    <w:rsid w:val="00D05528"/>
    <w:rsid w:val="00D12856"/>
    <w:rsid w:val="00D34B72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C104A"/>
    <w:rsid w:val="00ED3933"/>
    <w:rsid w:val="00ED5CA0"/>
    <w:rsid w:val="00EF4053"/>
    <w:rsid w:val="00EF5881"/>
    <w:rsid w:val="00EF588B"/>
    <w:rsid w:val="00F01DA0"/>
    <w:rsid w:val="00F2612C"/>
    <w:rsid w:val="00F37E37"/>
    <w:rsid w:val="00F41813"/>
    <w:rsid w:val="00F4389C"/>
    <w:rsid w:val="00F73A47"/>
    <w:rsid w:val="00FA5125"/>
    <w:rsid w:val="00FB1E30"/>
    <w:rsid w:val="00FD7ACC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43</cp:revision>
  <cp:lastPrinted>2018-05-15T21:08:00Z</cp:lastPrinted>
  <dcterms:created xsi:type="dcterms:W3CDTF">2019-06-05T10:38:00Z</dcterms:created>
  <dcterms:modified xsi:type="dcterms:W3CDTF">2019-08-06T08:57:00Z</dcterms:modified>
</cp:coreProperties>
</file>