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2B06" w14:textId="0A0EED16" w:rsidR="00E76761" w:rsidRPr="00AC1DBE" w:rsidRDefault="00E76761" w:rsidP="00E7676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14:paraId="6FDF7369" w14:textId="77777777" w:rsidR="00986ACF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Times New Roman" w:hAnsi="Times New Roman" w:cs="Times New Roman"/>
          <w:position w:val="-1"/>
        </w:rPr>
      </w:pPr>
      <w:r w:rsidRPr="001D43CF">
        <w:rPr>
          <w:rFonts w:ascii="Times New Roman" w:hAnsi="Times New Roman" w:cs="Times New Roman"/>
          <w:spacing w:val="3"/>
          <w:position w:val="-1"/>
        </w:rPr>
        <w:t>S</w:t>
      </w:r>
      <w:r w:rsidRPr="001D43CF">
        <w:rPr>
          <w:rFonts w:ascii="Times New Roman" w:hAnsi="Times New Roman" w:cs="Times New Roman"/>
          <w:spacing w:val="-7"/>
          <w:position w:val="-1"/>
        </w:rPr>
        <w:t>y</w:t>
      </w:r>
      <w:r w:rsidRPr="001D43CF">
        <w:rPr>
          <w:rFonts w:ascii="Times New Roman" w:hAnsi="Times New Roman" w:cs="Times New Roman"/>
          <w:spacing w:val="3"/>
          <w:position w:val="-1"/>
        </w:rPr>
        <w:t>l</w:t>
      </w:r>
      <w:r w:rsidRPr="001D43CF">
        <w:rPr>
          <w:rFonts w:ascii="Times New Roman" w:hAnsi="Times New Roman" w:cs="Times New Roman"/>
          <w:spacing w:val="-1"/>
          <w:position w:val="-1"/>
        </w:rPr>
        <w:t>a</w:t>
      </w:r>
      <w:r w:rsidRPr="001D43CF">
        <w:rPr>
          <w:rFonts w:ascii="Times New Roman" w:hAnsi="Times New Roman" w:cs="Times New Roman"/>
          <w:position w:val="-1"/>
        </w:rPr>
        <w:t>bus</w:t>
      </w:r>
      <w:r w:rsidRPr="001D43CF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1D43CF">
        <w:rPr>
          <w:rFonts w:ascii="Times New Roman" w:hAnsi="Times New Roman" w:cs="Times New Roman"/>
          <w:position w:val="-1"/>
        </w:rPr>
        <w:t>p</w:t>
      </w:r>
      <w:r w:rsidRPr="001D43CF">
        <w:rPr>
          <w:rFonts w:ascii="Times New Roman" w:hAnsi="Times New Roman" w:cs="Times New Roman"/>
          <w:spacing w:val="-1"/>
          <w:position w:val="-1"/>
        </w:rPr>
        <w:t>r</w:t>
      </w:r>
      <w:r w:rsidRPr="001D43CF">
        <w:rPr>
          <w:rFonts w:ascii="Times New Roman" w:hAnsi="Times New Roman" w:cs="Times New Roman"/>
          <w:spacing w:val="1"/>
          <w:position w:val="-1"/>
        </w:rPr>
        <w:t>z</w:t>
      </w:r>
      <w:r w:rsidRPr="001D43CF">
        <w:rPr>
          <w:rFonts w:ascii="Times New Roman" w:hAnsi="Times New Roman" w:cs="Times New Roman"/>
          <w:spacing w:val="-1"/>
          <w:position w:val="-1"/>
        </w:rPr>
        <w:t>e</w:t>
      </w:r>
      <w:r w:rsidRPr="001D43CF">
        <w:rPr>
          <w:rFonts w:ascii="Times New Roman" w:hAnsi="Times New Roman" w:cs="Times New Roman"/>
          <w:position w:val="-1"/>
        </w:rPr>
        <w:t>dm</w:t>
      </w:r>
      <w:r w:rsidRPr="001D43CF">
        <w:rPr>
          <w:rFonts w:ascii="Times New Roman" w:hAnsi="Times New Roman" w:cs="Times New Roman"/>
          <w:spacing w:val="1"/>
          <w:position w:val="-1"/>
        </w:rPr>
        <w:t>i</w:t>
      </w:r>
      <w:r w:rsidRPr="001D43CF">
        <w:rPr>
          <w:rFonts w:ascii="Times New Roman" w:hAnsi="Times New Roman" w:cs="Times New Roman"/>
          <w:position w:val="-1"/>
        </w:rPr>
        <w:t>otu</w:t>
      </w:r>
      <w:r>
        <w:rPr>
          <w:rFonts w:ascii="Times New Roman" w:hAnsi="Times New Roman" w:cs="Times New Roman"/>
          <w:position w:val="-1"/>
        </w:rPr>
        <w:t xml:space="preserve"> w Szkole Doktorskiej </w:t>
      </w:r>
    </w:p>
    <w:p w14:paraId="6A5B6419" w14:textId="77777777" w:rsidR="00986ACF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position w:val="-1"/>
        </w:rPr>
        <w:t xml:space="preserve">Nauk Medycznych i Nauk o Zdrowiu </w:t>
      </w:r>
    </w:p>
    <w:p w14:paraId="4F1C1515" w14:textId="77777777" w:rsidR="00986ACF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Times New Roman" w:hAnsi="Times New Roman" w:cs="Times New Roman"/>
          <w:position w:val="-1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dotyczy: cyklu kształcenia od 2019/2020</w:t>
      </w:r>
    </w:p>
    <w:p w14:paraId="43880FA1" w14:textId="77777777" w:rsidR="00E76761" w:rsidRDefault="00E76761" w:rsidP="00E7676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5"/>
        <w:gridCol w:w="7236"/>
      </w:tblGrid>
      <w:tr w:rsidR="00767884" w14:paraId="5136CE7B" w14:textId="77777777" w:rsidTr="00A33A76">
        <w:trPr>
          <w:trHeight w:hRule="exact" w:val="60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1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80D7" w14:textId="12FB678F" w:rsidR="00615319" w:rsidRPr="00615319" w:rsidRDefault="00615319" w:rsidP="006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Ochrona własności intelektualnych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część II.  Zasady patentowania</w:t>
            </w:r>
          </w:p>
          <w:p w14:paraId="53752C71" w14:textId="60A8C330" w:rsidR="00491FA3" w:rsidRPr="003728A1" w:rsidRDefault="00A330BC" w:rsidP="0061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wdrażania</w:t>
            </w:r>
            <w:r w:rsidR="00615319" w:rsidRPr="0061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14:paraId="362E7812" w14:textId="77777777" w:rsidTr="00A33A76">
        <w:trPr>
          <w:trHeight w:hRule="exact" w:val="63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61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jednostki pro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068269E6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CF361A" w:rsidRDefault="00B46F45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14:paraId="68072644" w14:textId="77777777" w:rsidTr="00A33A76">
        <w:trPr>
          <w:trHeight w:hRule="exact" w:val="37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CF361A" w:rsidRDefault="00250269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CF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986ACF" w14:paraId="466C7043" w14:textId="77777777" w:rsidTr="00A33A76">
        <w:trPr>
          <w:trHeight w:hRule="exact" w:val="37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AC1DB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AC1DB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AC1DB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986ACF" w14:paraId="09F0AED3" w14:textId="77777777" w:rsidTr="00A33A76">
        <w:trPr>
          <w:trHeight w:val="1103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AC1DB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AC1DB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AC1DB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AC1DB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AC1DB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767884" w14:paraId="070CEA3B" w14:textId="77777777" w:rsidTr="00A33A76">
        <w:trPr>
          <w:trHeight w:hRule="exact" w:val="1130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DEF" w14:textId="77777777" w:rsidR="000D2346" w:rsidRDefault="000D2346" w:rsidP="000D23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 nauczania</w:t>
            </w:r>
          </w:p>
          <w:p w14:paraId="2D7614DC" w14:textId="77777777" w:rsidR="000D2346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AF94A" w14:textId="77777777" w:rsidR="000D2346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5CA9" w14:textId="77777777" w:rsidR="000D2346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16B87" w14:textId="6AB409A2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9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ACF" w:rsidRPr="00AC1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AC1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</w:p>
          <w:p w14:paraId="6BD6F35B" w14:textId="66FBDF96" w:rsidR="00E76761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jęte</w:t>
            </w:r>
            <w:r w:rsidR="0093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w k</w:t>
            </w:r>
            <w:r w:rsidR="00E76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767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="00E767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6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E7676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="00E76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h: wi</w:t>
            </w:r>
            <w:r w:rsidR="00E767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7676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z</w:t>
            </w:r>
            <w:r w:rsidR="00E767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, um</w:t>
            </w:r>
            <w:r w:rsidR="00E767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E76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jętnoś</w:t>
            </w:r>
            <w:r w:rsidR="00E76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i i</w:t>
            </w:r>
            <w:r w:rsidR="0019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kompeten</w:t>
            </w:r>
            <w:r w:rsidR="00E76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ji społ</w:t>
            </w:r>
            <w:r w:rsidR="00E76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="00E767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="00E767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="00E767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="00E76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E7676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0E9D" w14:textId="40466F59" w:rsidR="00767884" w:rsidRDefault="002678DC" w:rsidP="001A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Celem przedmiotu jest </w:t>
            </w:r>
            <w:r w:rsidR="001A4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uczestników programu kształcenia do wdrażania wyników badań naukowych w sferę praktycznego wykorzystania, co wiąże się z umiejętnością stosowania ochrony prawnej wynalazków oraz oceny zdolności patentowej.</w:t>
            </w:r>
          </w:p>
          <w:p w14:paraId="273F8BA1" w14:textId="1CDD78D8" w:rsidR="00767884" w:rsidRPr="00767884" w:rsidRDefault="00767884" w:rsidP="005C1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58FE2A" w14:textId="077CBCD2" w:rsidR="005C14C0" w:rsidRPr="00E66149" w:rsidRDefault="005C14C0" w:rsidP="005C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9">
              <w:rPr>
                <w:rFonts w:ascii="Times New Roman" w:hAnsi="Times New Roman" w:cs="Times New Roman"/>
                <w:b/>
                <w:sz w:val="24"/>
                <w:szCs w:val="24"/>
              </w:rPr>
              <w:t>W zakresie wiedzy:</w:t>
            </w:r>
            <w:r w:rsidR="00AC1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E2F615" w14:textId="578BD338" w:rsidR="00AC1DBE" w:rsidRPr="009354CC" w:rsidRDefault="001A42B6" w:rsidP="00530DF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W_4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1A4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 wiedzę dotyczącą transferu wiedzy oraz komercjalizacji wyników badań</w:t>
            </w:r>
          </w:p>
          <w:p w14:paraId="65078481" w14:textId="19AA0D37" w:rsidR="00AC1DBE" w:rsidRPr="009354CC" w:rsidRDefault="001A42B6" w:rsidP="001A42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W_6 - </w:t>
            </w:r>
            <w:r w:rsidRPr="001A4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zasady upowszechniania wyników działalności naukowej, także w trybie otwartego dostępu oraz podstawowe zasady transferu wiedzy do sfery gospodarczej i społecznej, w tym podstawowe zasady komercjalizacji wyników działalności naukowej i know-how związanego z tymi wynikami</w:t>
            </w:r>
          </w:p>
          <w:p w14:paraId="3A6B6C66" w14:textId="77777777" w:rsidR="00AC1DBE" w:rsidRPr="001A42B6" w:rsidRDefault="00AC1DBE" w:rsidP="001A42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923117" w14:textId="3235E32D" w:rsidR="005C14C0" w:rsidRPr="00BD1861" w:rsidRDefault="005C14C0" w:rsidP="005C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61">
              <w:rPr>
                <w:rFonts w:ascii="Times New Roman" w:hAnsi="Times New Roman" w:cs="Times New Roman"/>
                <w:b/>
                <w:sz w:val="24"/>
                <w:szCs w:val="24"/>
              </w:rPr>
              <w:t>W zakresie umiejętności:</w:t>
            </w:r>
          </w:p>
          <w:p w14:paraId="4F720F9A" w14:textId="536745D7" w:rsidR="009354CC" w:rsidRPr="001A42B6" w:rsidRDefault="003F2116" w:rsidP="001A42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2B6" w:rsidRPr="00C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U_6 </w:t>
            </w:r>
            <w:r w:rsidR="001A42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42B6" w:rsidRPr="001A42B6">
              <w:rPr>
                <w:rFonts w:ascii="Times New Roman" w:hAnsi="Times New Roman" w:cs="Times New Roman"/>
                <w:sz w:val="24"/>
                <w:szCs w:val="24"/>
              </w:rPr>
              <w:t>dokumentować i prezentować wyniki prac badawczych, oraz przygotowywać publikacje o charakterze naukowym – zgodnie z zasadami tworzenia tego typu opracowań i z poszanowaniem zasad ochrony własności intelektualnej</w:t>
            </w:r>
          </w:p>
          <w:p w14:paraId="18A7C4F0" w14:textId="3D62A39B" w:rsidR="001A42B6" w:rsidRPr="009354CC" w:rsidRDefault="001A42B6" w:rsidP="001A42B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U_10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1A4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transferować wyniki prac badawczych do sfery gospodarczej i społecznej, potrafi dokonać analizy możliwości transferowania wyników prac badawczych do sfery gospodarczej i społecznej oraz zainicjować działania zmierzające do realizacji takiego transferu.</w:t>
            </w:r>
          </w:p>
          <w:p w14:paraId="65CD7563" w14:textId="00C045E9" w:rsidR="005C14C0" w:rsidRPr="009354CC" w:rsidRDefault="005C14C0" w:rsidP="001A42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1D4D21" w14:textId="30757F10" w:rsidR="009354CC" w:rsidRPr="00AC1DBE" w:rsidRDefault="009354CC" w:rsidP="00AC1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24AF9F" w14:textId="77777777" w:rsidR="009354CC" w:rsidRPr="009354CC" w:rsidRDefault="009354CC" w:rsidP="0093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935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53588C58" w14:textId="3A0F7C62" w:rsidR="00E76761" w:rsidRPr="00560DA1" w:rsidRDefault="00C2275F" w:rsidP="00C2275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K_7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C2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podtrzymania i rozwijania etosu środowisk badawczych i twórczych, w tym prowadzenia badań w sposób niezależny, z uwzględnieniem istniejących ograniczeń wynikających np. ze względów finansowych lub infrastrukturalnych, respektowania zasady publicznej własności wyników badań naukowych z uwzględnieniem zasad ochrony własności intelektualnej;</w:t>
            </w:r>
          </w:p>
        </w:tc>
      </w:tr>
      <w:tr w:rsidR="00767884" w14:paraId="22C3D877" w14:textId="77777777" w:rsidTr="00A33A76">
        <w:trPr>
          <w:trHeight w:hRule="exact" w:val="63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</w:p>
          <w:p w14:paraId="4F4A36F3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3571E5DE" w:rsidR="00E76761" w:rsidRPr="00CF361A" w:rsidRDefault="00347B4B" w:rsidP="008F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767884" w14:paraId="209396A2" w14:textId="77777777" w:rsidTr="00A33A76">
        <w:trPr>
          <w:trHeight w:hRule="exact" w:val="37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mestr/rok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60289B4A" w:rsidR="00E76761" w:rsidRPr="00CF361A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3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IV/II</w:t>
            </w:r>
          </w:p>
        </w:tc>
      </w:tr>
      <w:tr w:rsidR="00767884" w14:paraId="20737979" w14:textId="77777777" w:rsidTr="00A33A76">
        <w:trPr>
          <w:trHeight w:hRule="exact" w:val="93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na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wisko oso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ób</w:t>
            </w:r>
          </w:p>
          <w:p w14:paraId="6AEC4189" w14:textId="77777777" w:rsidR="00986ACF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4D09CC3D" w:rsidR="00986ACF" w:rsidRDefault="00986ACF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86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dr hab. </w:t>
            </w:r>
            <w:r w:rsidR="0010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Tomasz Gosiewski</w:t>
            </w:r>
            <w:r w:rsidR="00767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418A0005" w14:textId="77777777" w:rsidR="00104B29" w:rsidRPr="00767884" w:rsidRDefault="00104B29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14:paraId="4C317572" w14:textId="2736A9CC" w:rsidR="00986ACF" w:rsidRPr="00CF361A" w:rsidRDefault="00104B29" w:rsidP="0010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r w:rsidR="00986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2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Klaudia Polakowska</w:t>
            </w:r>
            <w:r w:rsidR="00767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14:paraId="00A49528" w14:textId="77777777" w:rsidTr="00A33A76">
        <w:trPr>
          <w:trHeight w:hRule="exact" w:val="25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4C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wisko oso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ób</w:t>
            </w:r>
          </w:p>
          <w:p w14:paraId="0BAB8D77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nują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nują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dź</w:t>
            </w:r>
            <w:r w:rsidR="004C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nia, w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dku</w:t>
            </w:r>
            <w:r w:rsidR="004C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C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osoba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C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0E57" w14:textId="561DC1C0" w:rsidR="00032EE5" w:rsidRDefault="00032EE5" w:rsidP="0003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86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dr hab.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Tomasz Gosiewski </w:t>
            </w:r>
          </w:p>
          <w:p w14:paraId="2B0606DC" w14:textId="77777777" w:rsidR="00032EE5" w:rsidRPr="00767884" w:rsidRDefault="00032EE5" w:rsidP="0003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14:paraId="4F5EBDCF" w14:textId="771CB333" w:rsidR="00E76761" w:rsidRPr="00CF361A" w:rsidRDefault="00032EE5" w:rsidP="0003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 </w:t>
            </w:r>
            <w:r w:rsidR="00752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Klaudia Polakowska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67884" w14:paraId="305E442A" w14:textId="77777777" w:rsidTr="00A33A76">
        <w:trPr>
          <w:trHeight w:hRule="exact" w:val="62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posób 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33AA0B32" w:rsidR="00E446E0" w:rsidRDefault="00347B4B" w:rsidP="00E446E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Seminarium – 10</w:t>
            </w:r>
            <w:r w:rsidR="00E4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321343AB" w:rsidR="008762AF" w:rsidRPr="00CF361A" w:rsidRDefault="00E446E0" w:rsidP="00E4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Praca własna – </w:t>
            </w:r>
            <w:r w:rsidR="0003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CF361A" w:rsidRDefault="00E6673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14:paraId="1665D606" w14:textId="77777777" w:rsidTr="00A33A76">
        <w:trPr>
          <w:trHeight w:hRule="exact" w:val="119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stęp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A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tkowe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3BEF1F33" w:rsidR="00E76761" w:rsidRPr="00CF361A" w:rsidRDefault="00560DA1" w:rsidP="000F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Znajomość języka angielskiego i </w:t>
            </w:r>
            <w:r w:rsidR="00097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podstawowych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zagadnień </w:t>
            </w:r>
            <w:r w:rsidR="00097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związanych ze zdobywaniem finansów na badania naukowe.</w:t>
            </w:r>
            <w:r w:rsidR="002D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Znajomość zasad u</w:t>
            </w:r>
            <w:r w:rsidR="002D70F5" w:rsidRPr="002D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powszechniani</w:t>
            </w:r>
            <w:r w:rsidR="002D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2D70F5" w:rsidRPr="002D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wyników badań naukowych</w:t>
            </w:r>
            <w:r w:rsidR="00530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14:paraId="4547CE37" w14:textId="77777777" w:rsidTr="00A33A76">
        <w:trPr>
          <w:trHeight w:hRule="exact" w:val="632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DA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punktów ECTS</w:t>
            </w:r>
            <w:r w:rsidR="00DA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  <w:p w14:paraId="61A8C63F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otowi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CF361A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14:paraId="7A82FC94" w14:textId="77777777" w:rsidTr="00A33A76">
        <w:trPr>
          <w:trHeight w:hRule="exact" w:val="87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 punktów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CTS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55144ED5" w:rsidR="00FB1E30" w:rsidRPr="0002627F" w:rsidRDefault="00347B4B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933A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Seminarium: 10</w:t>
            </w:r>
            <w:r w:rsidR="00FB1E30" w:rsidRPr="000262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2011D77F" w:rsidR="00FB1E30" w:rsidRPr="0002627F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262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Praca własna (przygotowanie </w:t>
            </w:r>
            <w:r w:rsidR="00A933A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prezentacji): 20</w:t>
            </w:r>
            <w:r w:rsidRPr="000262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77777777" w:rsidR="00E76761" w:rsidRPr="00CF361A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262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767884" w14:paraId="1F29F387" w14:textId="77777777" w:rsidTr="00A33A76">
        <w:trPr>
          <w:trHeight w:hRule="exact" w:val="147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tosow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DA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A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B477" w14:textId="55B45030" w:rsidR="00097D57" w:rsidRPr="00CF361A" w:rsidRDefault="00A933AF" w:rsidP="00A9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seminaryjny z weryfikacją wiedzy studentów, prezentacje multimedialne z omówieniem, studia przypadku, warsztaty praktyczne</w:t>
            </w:r>
            <w:r w:rsidR="00530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3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wykorzystujące tematykę badawczą realizowaną przez słuchaczy modułu kształcenia</w:t>
            </w:r>
            <w:r w:rsidR="00530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93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14:paraId="1560CD36" w14:textId="77777777" w:rsidTr="00A33A76">
        <w:trPr>
          <w:trHeight w:hRule="exact" w:val="110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AC1DBE" w:rsidRDefault="00AC1DBE" w:rsidP="00AC1DBE">
            <w:pPr>
              <w:pStyle w:val="NormalnyWeb"/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AC1DBE" w:rsidRDefault="00AC1DBE" w:rsidP="00AC1DBE">
            <w:pPr>
              <w:pStyle w:val="NormalnyWeb"/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F00C" w14:textId="017523D3" w:rsidR="00FB1E30" w:rsidRPr="006D285C" w:rsidRDefault="006D285C" w:rsidP="006D285C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zaliczeniowa oparta na analizie potencjału komercyjnego wybranych aspektów tematyki badawczej realizowanej przez studentów 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ramach pracy doktorskiej</w:t>
            </w:r>
            <w:r w:rsidR="00530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14:paraId="12226DD2" w14:textId="77777777" w:rsidTr="00A33A76">
        <w:trPr>
          <w:trHeight w:hRule="exact" w:val="196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  <w:p w14:paraId="3B0BBF0A" w14:textId="77777777" w:rsidR="00E7676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dopus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do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nia, a</w:t>
            </w:r>
            <w:r w:rsidR="00EC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EC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EC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170CBF0F" w14:textId="2D5433DF" w:rsidR="00FB1E30" w:rsidRDefault="00E446E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 aktywności na zajęcia</w:t>
            </w:r>
            <w:r w:rsidR="00097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5C38F9EC" w14:textId="77777777" w:rsidR="006D285C" w:rsidRPr="006D285C" w:rsidRDefault="006D285C" w:rsidP="006D285C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Ocena</w:t>
            </w:r>
            <w:r w:rsidRPr="006D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pisemnej pracy zaliczeniowej. </w:t>
            </w:r>
          </w:p>
          <w:p w14:paraId="3D3F51FC" w14:textId="77777777" w:rsidR="006D285C" w:rsidRDefault="006D285C" w:rsidP="006D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50B1" w14:textId="10D8AC47" w:rsidR="00E76761" w:rsidRPr="006D285C" w:rsidRDefault="00E446E0" w:rsidP="0053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5C">
              <w:rPr>
                <w:rFonts w:ascii="Times New Roman" w:hAnsi="Times New Roman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767884" w14:paraId="09AE1C3D" w14:textId="77777777" w:rsidTr="00A33A76">
        <w:trPr>
          <w:trHeight w:hRule="exact" w:val="611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7097" w14:textId="43B32953" w:rsidR="000E677B" w:rsidRPr="001E54F7" w:rsidRDefault="000E677B" w:rsidP="000E677B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Tematy: (każdy temat – 2 godziny zajęć)</w:t>
            </w:r>
            <w:r w:rsidR="00E91A89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B45228E" w14:textId="77777777" w:rsidR="00E91A89" w:rsidRPr="001E54F7" w:rsidRDefault="00E91A89" w:rsidP="000E677B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438848" w14:textId="77777777" w:rsidR="00E91A89" w:rsidRPr="001E54F7" w:rsidRDefault="000E677B" w:rsidP="00E91A89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59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Własność intelektualna w badaniach naukowych </w:t>
            </w:r>
            <w:r w:rsidR="00E91A89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punktu widzenia naukowca.</w:t>
            </w:r>
          </w:p>
          <w:p w14:paraId="68827AED" w14:textId="25E07A0B" w:rsidR="00E91A89" w:rsidRPr="001E54F7" w:rsidRDefault="00E91A89" w:rsidP="00E91A89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59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Własność</w:t>
            </w:r>
            <w:r w:rsidR="000E677B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intelektualna – podstawowe </w:t>
            </w:r>
            <w:r w:rsidR="00DB5EE9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zagadnienia i pojęcia dotyczące</w:t>
            </w: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własności intelektualnej oraz </w:t>
            </w:r>
            <w:r w:rsidR="00DB5EE9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procedury patentowej</w:t>
            </w: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E677B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6D7876" w14:textId="142F8C06" w:rsidR="00E91A89" w:rsidRPr="001E54F7" w:rsidRDefault="00E91A89" w:rsidP="00E91A89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59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Informacja patentowa </w:t>
            </w:r>
            <w:r w:rsidR="000E677B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praktyce – </w:t>
            </w:r>
            <w:r w:rsidR="000D0F06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jak przygotować się do zgłoszenia wynalazku, badanie zdolności patentowej, </w:t>
            </w:r>
            <w:r w:rsidR="000E677B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</w:t>
            </w:r>
            <w:r w:rsidR="000D0F06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E677B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baz patentowych do analizy własnych tematów badawczych.</w:t>
            </w:r>
          </w:p>
          <w:p w14:paraId="45D1BFCF" w14:textId="4FC4FFE4" w:rsidR="00E91A89" w:rsidRPr="001E54F7" w:rsidRDefault="00DB5EE9" w:rsidP="00E91A89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59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Relacje świata nauki z gospodarką – rodzaje i metody komercjalizacji wyników badań naukowych</w:t>
            </w:r>
            <w:r w:rsidR="000E677B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strategie wdrażania wynalazków uniwersyteckich, umowy: </w:t>
            </w:r>
            <w:r w:rsidR="00E91A89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 w:rsidR="000E677B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</w:t>
            </w:r>
            <w:r w:rsidR="00E91A89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</w:t>
            </w:r>
            <w:r w:rsidR="000E677B" w:rsidRPr="001E54F7">
              <w:rPr>
                <w:rFonts w:ascii="Times New Roman" w:hAnsi="Times New Roman" w:cs="Times New Roman"/>
                <w:sz w:val="24"/>
                <w:szCs w:val="24"/>
              </w:rPr>
              <w:t>poufności, sprzedaż praw, licencje, badania zlecone, spółki.</w:t>
            </w:r>
          </w:p>
          <w:p w14:paraId="7DA1DDD8" w14:textId="77777777" w:rsidR="009F54E4" w:rsidRPr="001E54F7" w:rsidRDefault="000E677B" w:rsidP="00E91A89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59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Regulacje i praktyka w transferze technologii w UJ: ochrona własności</w:t>
            </w:r>
            <w:r w:rsidR="00564D65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intelektualnej</w:t>
            </w: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oferta technologiczna, modele współpracy z przemysłem</w:t>
            </w:r>
            <w:r w:rsidR="00E91A89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866F9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</w:t>
            </w: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rodowisko do rozwoju technologii life science w Polsce i w Krakowie </w:t>
            </w:r>
            <w:r w:rsidR="008866F9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organizacje, fundusze, partnerzy</w:t>
            </w:r>
            <w:r w:rsidR="008866F9"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1E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29643A6" w14:textId="357C53A6" w:rsidR="00FD4F47" w:rsidRPr="00E91A89" w:rsidRDefault="00FD4F47" w:rsidP="00FD4F4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5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14:paraId="739E11D5" w14:textId="77777777" w:rsidTr="00A33A76">
        <w:trPr>
          <w:trHeight w:hRule="exact" w:val="8505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podst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367B6B9D" w14:textId="77777777" w:rsidR="00226695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518C" w14:textId="77777777" w:rsidR="008360CB" w:rsidRPr="001E54F7" w:rsidRDefault="008360CB" w:rsidP="008360C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Literatura zalecana:</w:t>
            </w:r>
          </w:p>
          <w:p w14:paraId="664974F4" w14:textId="77777777" w:rsidR="00CC7EEA" w:rsidRPr="001E54F7" w:rsidRDefault="008360CB" w:rsidP="009E794C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ind w:left="37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Czaplicki D., Gurba K., Konopka-Cupiał G., Łubnicka A. „Patent-UJ, </w:t>
            </w:r>
            <w:proofErr w:type="spellStart"/>
            <w:r w:rsidRPr="001E54F7">
              <w:rPr>
                <w:rFonts w:ascii="Times New Roman" w:hAnsi="Times New Roman" w:cs="Times New Roman"/>
                <w:sz w:val="24"/>
                <w:szCs w:val="24"/>
              </w:rPr>
              <w:t>Komercjaliz</w:t>
            </w:r>
            <w:proofErr w:type="spellEnd"/>
            <w:r w:rsidRPr="001E54F7">
              <w:rPr>
                <w:rFonts w:ascii="Times New Roman" w:hAnsi="Times New Roman" w:cs="Times New Roman"/>
                <w:sz w:val="24"/>
                <w:szCs w:val="24"/>
              </w:rPr>
              <w:t>-UJ. Poradnik naukowca”, CITTRU, Kraków, 2011,</w:t>
            </w:r>
            <w:r w:rsidR="00CC7EEA"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publikacja dostępna on-line na stronach: </w:t>
            </w:r>
            <w:hyperlink r:id="rId6" w:history="1">
              <w:r w:rsidR="0005499E" w:rsidRPr="001E54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https://www.uj.edu.pl/documents/1587933/f59e35be-251c-4902-b585-3c958a08064d</w:t>
              </w:r>
            </w:hyperlink>
          </w:p>
          <w:p w14:paraId="725A35B7" w14:textId="618394B5" w:rsidR="0005499E" w:rsidRPr="001E54F7" w:rsidRDefault="001E54F7" w:rsidP="00CC7EEA">
            <w:pPr>
              <w:pStyle w:val="Akapitzlist"/>
              <w:spacing w:after="0" w:line="100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EEA" w:rsidRPr="001E54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https://cittru.uj.edu.pl/cittru/publikacje/cittru/poradniki-komercjalizacji</w:t>
              </w:r>
            </w:hyperlink>
          </w:p>
          <w:p w14:paraId="1DE23BB7" w14:textId="77777777" w:rsidR="0005499E" w:rsidRPr="001E54F7" w:rsidRDefault="0005499E" w:rsidP="008360C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3CCBD" w14:textId="4D4A9F5A" w:rsidR="008360CB" w:rsidRPr="001E54F7" w:rsidRDefault="008360CB" w:rsidP="008360C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Literatura uzupełniająca:</w:t>
            </w:r>
          </w:p>
          <w:p w14:paraId="632BA0FE" w14:textId="102A5D75" w:rsidR="00F32C79" w:rsidRPr="001E54F7" w:rsidRDefault="00F32C79" w:rsidP="00173B9D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ind w:left="36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Seria bezpłatnych publikacji i poradników </w:t>
            </w:r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>Urz</w:t>
            </w: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Patentow</w:t>
            </w: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ego </w:t>
            </w:r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>Rzeczypospolitej Polskiej</w:t>
            </w: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dotyczących ochrony własności przemysłowej</w:t>
            </w:r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>dostępn</w:t>
            </w: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on-line na</w:t>
            </w: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>stron</w:t>
            </w: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UPRP: </w:t>
            </w:r>
          </w:p>
          <w:p w14:paraId="19679A7B" w14:textId="77777777" w:rsidR="00A4749F" w:rsidRPr="001E54F7" w:rsidRDefault="001E54F7" w:rsidP="00A4749F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2C79" w:rsidRPr="001E54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https://uprp.gov.pl/pl/publikacje/publikacje-bezplatne</w:t>
              </w:r>
            </w:hyperlink>
          </w:p>
          <w:p w14:paraId="68CBC253" w14:textId="77777777" w:rsidR="00A4749F" w:rsidRPr="001E54F7" w:rsidRDefault="00A4749F" w:rsidP="00A4749F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14DF6" w14:textId="551BDD7C" w:rsidR="00274F27" w:rsidRPr="001E54F7" w:rsidRDefault="009E794C" w:rsidP="00274F27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Darowska M., </w:t>
            </w:r>
            <w:proofErr w:type="spellStart"/>
            <w:r w:rsidRPr="001E54F7">
              <w:rPr>
                <w:rFonts w:ascii="Times New Roman" w:hAnsi="Times New Roman" w:cs="Times New Roman"/>
                <w:sz w:val="24"/>
                <w:szCs w:val="24"/>
              </w:rPr>
              <w:t>Alberski</w:t>
            </w:r>
            <w:proofErr w:type="spellEnd"/>
            <w:r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M., Barańczyk T. i in. </w:t>
            </w:r>
            <w:r w:rsidR="00274F27" w:rsidRPr="001E54F7">
              <w:rPr>
                <w:rFonts w:ascii="Times New Roman" w:hAnsi="Times New Roman" w:cs="Times New Roman"/>
                <w:sz w:val="24"/>
                <w:szCs w:val="24"/>
              </w:rPr>
              <w:t>„Komercjalizacja B+R dla praktyków 2016” Narodowe Centrum Badań i Rozwoju 2016, publikacja dostępna on-line na stronie NCBiRu:</w:t>
            </w:r>
          </w:p>
          <w:p w14:paraId="57113C2C" w14:textId="5E056A71" w:rsidR="00274F27" w:rsidRPr="001E54F7" w:rsidRDefault="001E54F7" w:rsidP="00274F27">
            <w:pPr>
              <w:pStyle w:val="Akapitzlist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74F27" w:rsidRPr="001E54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https://www.ncbr.gov.pl/fileadmin/user_upload/import/tt_content/files/komercjalizacja_2016.pdf</w:t>
              </w:r>
            </w:hyperlink>
            <w:r w:rsidR="00274F27"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589DA7" w14:textId="77777777" w:rsidR="00274F27" w:rsidRPr="001E54F7" w:rsidRDefault="00274F27" w:rsidP="00274F2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448CD" w14:textId="290CC274" w:rsidR="008360CB" w:rsidRPr="001E54F7" w:rsidRDefault="00274F27" w:rsidP="00173B9D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E54F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>ieguński</w:t>
            </w:r>
            <w:proofErr w:type="spellEnd"/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L. „Ochrona własności przemysłowej – poradnik przedsiębiorcy”, Polska Agencja Rozwoju Przedsiębiorczości, Warszawa</w:t>
            </w:r>
            <w:r w:rsidR="00A4749F"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0CB"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2004, publikacja dostępna on-line na stronach PARP: </w:t>
            </w:r>
            <w:hyperlink r:id="rId10" w:history="1">
              <w:r w:rsidR="00A4749F" w:rsidRPr="001E54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http://www.parp.gov.pl/files/74/81/104/ochrona_wlasnosci.pdf</w:t>
              </w:r>
            </w:hyperlink>
          </w:p>
          <w:p w14:paraId="698C9EE6" w14:textId="77777777" w:rsidR="009E794C" w:rsidRPr="001E54F7" w:rsidRDefault="009E794C" w:rsidP="009E794C">
            <w:pPr>
              <w:pStyle w:val="Akapitzlist"/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E627E90" w14:textId="143A3769" w:rsidR="00B46F45" w:rsidRPr="00A33A76" w:rsidRDefault="008360CB" w:rsidP="00B46F45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>Szewc A., Zioło K., Grzeszczak M., „Umowy jako prawne narzędzie transferu technologii”, Polska Agencja Rozwoju Przedsiębiorczości,</w:t>
            </w:r>
            <w:r w:rsidR="00CC7EEA"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4F7">
              <w:rPr>
                <w:rFonts w:ascii="Times New Roman" w:hAnsi="Times New Roman" w:cs="Times New Roman"/>
                <w:sz w:val="24"/>
                <w:szCs w:val="24"/>
              </w:rPr>
              <w:t xml:space="preserve">Warszawa 2011, publikacja dostępna on-line na stronach PARP: </w:t>
            </w:r>
            <w:hyperlink r:id="rId11" w:history="1">
              <w:r w:rsidR="00CC7EEA" w:rsidRPr="001E54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http://www.parp.gov.pl/files/74/81/469/12816.pdf</w:t>
              </w:r>
            </w:hyperlink>
          </w:p>
        </w:tc>
      </w:tr>
    </w:tbl>
    <w:p w14:paraId="740BE1B8" w14:textId="77777777" w:rsidR="00226695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</w:rPr>
      </w:pPr>
    </w:p>
    <w:sectPr w:rsidR="00226695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284" w:hanging="360"/>
      </w:p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25E781A"/>
    <w:multiLevelType w:val="hybridMultilevel"/>
    <w:tmpl w:val="A768B458"/>
    <w:lvl w:ilvl="0" w:tplc="CFA459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A3D65"/>
    <w:multiLevelType w:val="hybridMultilevel"/>
    <w:tmpl w:val="1FEAD32E"/>
    <w:lvl w:ilvl="0" w:tplc="0415000F">
      <w:start w:val="1"/>
      <w:numFmt w:val="decimal"/>
      <w:lvlText w:val="%1.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4D1A"/>
    <w:multiLevelType w:val="hybridMultilevel"/>
    <w:tmpl w:val="9CB66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26158"/>
    <w:multiLevelType w:val="hybridMultilevel"/>
    <w:tmpl w:val="327E7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0731A"/>
    <w:multiLevelType w:val="hybridMultilevel"/>
    <w:tmpl w:val="2EEEB802"/>
    <w:lvl w:ilvl="0" w:tplc="041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1160"/>
    <w:multiLevelType w:val="hybridMultilevel"/>
    <w:tmpl w:val="BC64B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2"/>
  </w:num>
  <w:num w:numId="5">
    <w:abstractNumId w:val="21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9"/>
  </w:num>
  <w:num w:numId="13">
    <w:abstractNumId w:val="6"/>
  </w:num>
  <w:num w:numId="14">
    <w:abstractNumId w:val="20"/>
  </w:num>
  <w:num w:numId="15">
    <w:abstractNumId w:val="18"/>
  </w:num>
  <w:num w:numId="16">
    <w:abstractNumId w:val="12"/>
  </w:num>
  <w:num w:numId="17">
    <w:abstractNumId w:val="0"/>
  </w:num>
  <w:num w:numId="18">
    <w:abstractNumId w:val="17"/>
  </w:num>
  <w:num w:numId="19">
    <w:abstractNumId w:val="14"/>
  </w:num>
  <w:num w:numId="20">
    <w:abstractNumId w:val="3"/>
  </w:num>
  <w:num w:numId="21">
    <w:abstractNumId w:val="1"/>
  </w:num>
  <w:num w:numId="22">
    <w:abstractNumId w:val="16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2EE5"/>
    <w:rsid w:val="00033749"/>
    <w:rsid w:val="0005499E"/>
    <w:rsid w:val="00065BF2"/>
    <w:rsid w:val="00086534"/>
    <w:rsid w:val="00097D57"/>
    <w:rsid w:val="000B0927"/>
    <w:rsid w:val="000C4A07"/>
    <w:rsid w:val="000D0F06"/>
    <w:rsid w:val="000D2346"/>
    <w:rsid w:val="000E677B"/>
    <w:rsid w:val="000F045D"/>
    <w:rsid w:val="0010284A"/>
    <w:rsid w:val="00104B29"/>
    <w:rsid w:val="00113EF3"/>
    <w:rsid w:val="00116755"/>
    <w:rsid w:val="001429A4"/>
    <w:rsid w:val="00173B9D"/>
    <w:rsid w:val="00187412"/>
    <w:rsid w:val="00193102"/>
    <w:rsid w:val="001A0EBB"/>
    <w:rsid w:val="001A42B6"/>
    <w:rsid w:val="001A5D3D"/>
    <w:rsid w:val="001D0D55"/>
    <w:rsid w:val="001E54F7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74F27"/>
    <w:rsid w:val="002835CA"/>
    <w:rsid w:val="002D70F5"/>
    <w:rsid w:val="002E2048"/>
    <w:rsid w:val="00347B4B"/>
    <w:rsid w:val="00366042"/>
    <w:rsid w:val="003717F3"/>
    <w:rsid w:val="003728A1"/>
    <w:rsid w:val="003735DB"/>
    <w:rsid w:val="00377412"/>
    <w:rsid w:val="003940E0"/>
    <w:rsid w:val="003A2ECC"/>
    <w:rsid w:val="003F2116"/>
    <w:rsid w:val="004145CF"/>
    <w:rsid w:val="00421F5C"/>
    <w:rsid w:val="00453B1C"/>
    <w:rsid w:val="00455DAD"/>
    <w:rsid w:val="0045684E"/>
    <w:rsid w:val="00473341"/>
    <w:rsid w:val="00491FA3"/>
    <w:rsid w:val="004C1D56"/>
    <w:rsid w:val="004D6B75"/>
    <w:rsid w:val="00511E20"/>
    <w:rsid w:val="005175C5"/>
    <w:rsid w:val="00530DF1"/>
    <w:rsid w:val="00550B4B"/>
    <w:rsid w:val="00560DA1"/>
    <w:rsid w:val="00564D65"/>
    <w:rsid w:val="00565573"/>
    <w:rsid w:val="00577737"/>
    <w:rsid w:val="005C14C0"/>
    <w:rsid w:val="005D7DB6"/>
    <w:rsid w:val="005E53F6"/>
    <w:rsid w:val="005F018F"/>
    <w:rsid w:val="006013FD"/>
    <w:rsid w:val="00611003"/>
    <w:rsid w:val="00615319"/>
    <w:rsid w:val="00615C8D"/>
    <w:rsid w:val="00620DC5"/>
    <w:rsid w:val="00633A95"/>
    <w:rsid w:val="00660C67"/>
    <w:rsid w:val="00692E68"/>
    <w:rsid w:val="006B1BB5"/>
    <w:rsid w:val="006C0006"/>
    <w:rsid w:val="006D0066"/>
    <w:rsid w:val="006D285C"/>
    <w:rsid w:val="006D68A0"/>
    <w:rsid w:val="006E777B"/>
    <w:rsid w:val="0071595A"/>
    <w:rsid w:val="00751731"/>
    <w:rsid w:val="00752190"/>
    <w:rsid w:val="00767884"/>
    <w:rsid w:val="00790E81"/>
    <w:rsid w:val="008360CB"/>
    <w:rsid w:val="008762AF"/>
    <w:rsid w:val="008866F9"/>
    <w:rsid w:val="00896083"/>
    <w:rsid w:val="008C3EE0"/>
    <w:rsid w:val="008E79EC"/>
    <w:rsid w:val="008F706E"/>
    <w:rsid w:val="009326B4"/>
    <w:rsid w:val="009354CC"/>
    <w:rsid w:val="00945048"/>
    <w:rsid w:val="00971036"/>
    <w:rsid w:val="00986ACF"/>
    <w:rsid w:val="00992BFE"/>
    <w:rsid w:val="009A4C63"/>
    <w:rsid w:val="009E794C"/>
    <w:rsid w:val="009F54E4"/>
    <w:rsid w:val="00A04117"/>
    <w:rsid w:val="00A046E6"/>
    <w:rsid w:val="00A13CEB"/>
    <w:rsid w:val="00A330BC"/>
    <w:rsid w:val="00A33A76"/>
    <w:rsid w:val="00A4749F"/>
    <w:rsid w:val="00A72746"/>
    <w:rsid w:val="00A933AF"/>
    <w:rsid w:val="00AC1DBE"/>
    <w:rsid w:val="00B17616"/>
    <w:rsid w:val="00B2262E"/>
    <w:rsid w:val="00B46F45"/>
    <w:rsid w:val="00B523D8"/>
    <w:rsid w:val="00B61871"/>
    <w:rsid w:val="00B63431"/>
    <w:rsid w:val="00B7532F"/>
    <w:rsid w:val="00B83D43"/>
    <w:rsid w:val="00B87159"/>
    <w:rsid w:val="00BA4231"/>
    <w:rsid w:val="00C02C70"/>
    <w:rsid w:val="00C035CF"/>
    <w:rsid w:val="00C21523"/>
    <w:rsid w:val="00C21FBF"/>
    <w:rsid w:val="00C2275F"/>
    <w:rsid w:val="00C50A52"/>
    <w:rsid w:val="00CA0353"/>
    <w:rsid w:val="00CA2C02"/>
    <w:rsid w:val="00CC7EEA"/>
    <w:rsid w:val="00CF361A"/>
    <w:rsid w:val="00D02F81"/>
    <w:rsid w:val="00D05528"/>
    <w:rsid w:val="00D625AB"/>
    <w:rsid w:val="00D70BE0"/>
    <w:rsid w:val="00DA2F94"/>
    <w:rsid w:val="00DA53A0"/>
    <w:rsid w:val="00DB49EF"/>
    <w:rsid w:val="00DB5EE9"/>
    <w:rsid w:val="00DD0809"/>
    <w:rsid w:val="00DD686C"/>
    <w:rsid w:val="00E00630"/>
    <w:rsid w:val="00E446E0"/>
    <w:rsid w:val="00E46070"/>
    <w:rsid w:val="00E5742C"/>
    <w:rsid w:val="00E6384E"/>
    <w:rsid w:val="00E6673E"/>
    <w:rsid w:val="00E75E3C"/>
    <w:rsid w:val="00E76761"/>
    <w:rsid w:val="00E852A3"/>
    <w:rsid w:val="00E91A89"/>
    <w:rsid w:val="00EC0C70"/>
    <w:rsid w:val="00ED3933"/>
    <w:rsid w:val="00ED5CA0"/>
    <w:rsid w:val="00EF4053"/>
    <w:rsid w:val="00EF5881"/>
    <w:rsid w:val="00EF588B"/>
    <w:rsid w:val="00F01DA0"/>
    <w:rsid w:val="00F2612C"/>
    <w:rsid w:val="00F32C79"/>
    <w:rsid w:val="00F37E37"/>
    <w:rsid w:val="00F4389C"/>
    <w:rsid w:val="00F73A47"/>
    <w:rsid w:val="00FA5125"/>
    <w:rsid w:val="00FB1E30"/>
    <w:rsid w:val="00FD4F47"/>
    <w:rsid w:val="00FE0C4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19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p.gov.pl/pl/publikacje/publikacje-bezplat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ttru.uj.edu.pl/cittru/publikacje/cittru/poradniki-komercjalizacj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j.edu.pl/documents/1587933/f59e35be-251c-4902-b585-3c958a08064d" TargetMode="External"/><Relationship Id="rId11" Type="http://schemas.openxmlformats.org/officeDocument/2006/relationships/hyperlink" Target="http://www.parp.gov.pl/files/74/81/469/128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p.gov.pl/files/74/81/104/ochrona_wlasnosc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r.gov.pl/fileadmin/user_upload/import/tt_content/files/komercjalizacja_201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2891-4E2D-4699-B5CE-101BC7D4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Klaudia Polakowska</cp:lastModifiedBy>
  <cp:revision>2</cp:revision>
  <cp:lastPrinted>2018-05-15T21:08:00Z</cp:lastPrinted>
  <dcterms:created xsi:type="dcterms:W3CDTF">2020-10-12T09:15:00Z</dcterms:created>
  <dcterms:modified xsi:type="dcterms:W3CDTF">2020-10-12T09:15:00Z</dcterms:modified>
</cp:coreProperties>
</file>