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087C0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087C02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087C02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087C02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087C02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087C02">
        <w:rPr>
          <w:rFonts w:ascii="Garamond" w:hAnsi="Garamond" w:cs="Times New Roman"/>
          <w:position w:val="-1"/>
          <w:sz w:val="24"/>
          <w:szCs w:val="24"/>
        </w:rPr>
        <w:t>bus</w:t>
      </w:r>
      <w:r w:rsidRPr="00087C02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087C02">
        <w:rPr>
          <w:rFonts w:ascii="Garamond" w:hAnsi="Garamond" w:cs="Times New Roman"/>
          <w:position w:val="-1"/>
          <w:sz w:val="24"/>
          <w:szCs w:val="24"/>
        </w:rPr>
        <w:t>p</w:t>
      </w:r>
      <w:r w:rsidRPr="00087C02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087C02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087C02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087C02">
        <w:rPr>
          <w:rFonts w:ascii="Garamond" w:hAnsi="Garamond" w:cs="Times New Roman"/>
          <w:position w:val="-1"/>
          <w:sz w:val="24"/>
          <w:szCs w:val="24"/>
        </w:rPr>
        <w:t>dm</w:t>
      </w:r>
      <w:r w:rsidRPr="00087C02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087C02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087C0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087C02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087C02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087C02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087C02" w14:paraId="5136CE7B" w14:textId="77777777" w:rsidTr="00471D89">
        <w:trPr>
          <w:trHeight w:hRule="exact" w:val="60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FA1C" w14:textId="18801003" w:rsidR="00A86F0D" w:rsidRPr="003675CF" w:rsidRDefault="00A86F0D" w:rsidP="00A86F0D">
            <w:pPr>
              <w:spacing w:after="0" w:line="240" w:lineRule="atLeast"/>
              <w:ind w:left="60" w:right="60"/>
              <w:rPr>
                <w:rFonts w:ascii="Garamond" w:hAnsi="Garamond"/>
                <w:b/>
                <w:sz w:val="24"/>
                <w:szCs w:val="24"/>
              </w:rPr>
            </w:pPr>
            <w:r w:rsidRPr="003675CF">
              <w:rPr>
                <w:rFonts w:ascii="Garamond" w:hAnsi="Garamond"/>
                <w:b/>
                <w:sz w:val="24"/>
                <w:szCs w:val="24"/>
              </w:rPr>
              <w:t xml:space="preserve">Znaczenie </w:t>
            </w:r>
            <w:proofErr w:type="spellStart"/>
            <w:r w:rsidRPr="003675CF">
              <w:rPr>
                <w:rFonts w:ascii="Garamond" w:hAnsi="Garamond"/>
                <w:b/>
                <w:sz w:val="24"/>
                <w:szCs w:val="24"/>
              </w:rPr>
              <w:t>biomarkerów</w:t>
            </w:r>
            <w:proofErr w:type="spellEnd"/>
            <w:r w:rsidRPr="003675CF">
              <w:rPr>
                <w:rFonts w:ascii="Garamond" w:hAnsi="Garamond"/>
                <w:b/>
                <w:sz w:val="24"/>
                <w:szCs w:val="24"/>
              </w:rPr>
              <w:t xml:space="preserve"> w medycynie. Medycyna precyzyjna i personalizowana.</w:t>
            </w:r>
          </w:p>
          <w:p w14:paraId="53752C71" w14:textId="77777777" w:rsidR="00491FA3" w:rsidRPr="00087C02" w:rsidRDefault="00491FA3" w:rsidP="00491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087C02" w14:paraId="362E7812" w14:textId="77777777" w:rsidTr="00471D89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087C02" w:rsidRDefault="00B46F45" w:rsidP="0008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087C02" w14:paraId="68072644" w14:textId="77777777" w:rsidTr="00471D89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087C0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087C02" w:rsidRDefault="00250269" w:rsidP="0008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087C02" w14:paraId="466C7043" w14:textId="77777777" w:rsidTr="00471D89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087C0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087C02" w:rsidRDefault="00986ACF" w:rsidP="0008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087C02" w14:paraId="09F0AED3" w14:textId="77777777" w:rsidTr="00471D89">
        <w:trPr>
          <w:trHeight w:val="59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087C0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A3503" w14:textId="04E59801" w:rsidR="00986ACF" w:rsidRPr="00087C02" w:rsidRDefault="00986ACF" w:rsidP="0008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</w:tc>
      </w:tr>
      <w:tr w:rsidR="00A702BF" w:rsidRPr="00087C02" w14:paraId="0F9EBD7C" w14:textId="77777777" w:rsidTr="00471D89">
        <w:trPr>
          <w:trHeight w:val="59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2B29D" w14:textId="77777777" w:rsidR="00A702BF" w:rsidRPr="00087C02" w:rsidRDefault="00A702BF" w:rsidP="00A702BF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1D39DB77" w14:textId="77777777" w:rsidR="00A702BF" w:rsidRPr="00087C02" w:rsidRDefault="00A702B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62D58" w14:textId="77777777" w:rsidR="00A702BF" w:rsidRPr="00087C02" w:rsidRDefault="00A702BF" w:rsidP="00A7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doktorantów z pojęciem </w:t>
            </w:r>
            <w:proofErr w:type="spellStart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biomarkera</w:t>
            </w:r>
            <w:proofErr w:type="spellEnd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oraz obszarami zastosowania </w:t>
            </w:r>
            <w:proofErr w:type="spellStart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biomarkerów</w:t>
            </w:r>
            <w:proofErr w:type="spellEnd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 badaniach naukowych. </w:t>
            </w:r>
          </w:p>
          <w:p w14:paraId="4FA532E8" w14:textId="77777777" w:rsidR="00A702BF" w:rsidRPr="00087C02" w:rsidRDefault="00A702BF" w:rsidP="0008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087C02" w14:paraId="070CEA3B" w14:textId="77777777" w:rsidTr="00A702BF">
        <w:trPr>
          <w:trHeight w:hRule="exact" w:val="531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087C02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087C02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087C02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087C02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087C02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087C0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087C02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087C0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087C0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087C02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31D23ED0" w:rsidR="005C14C0" w:rsidRPr="00087C02" w:rsidRDefault="005C14C0" w:rsidP="005C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087C02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16541B" w:rsidRPr="00087C02">
              <w:rPr>
                <w:rFonts w:ascii="Garamond" w:hAnsi="Garamond" w:cs="Times New Roman"/>
                <w:b/>
                <w:sz w:val="24"/>
                <w:szCs w:val="24"/>
              </w:rPr>
              <w:t>zna i rozumie</w:t>
            </w:r>
          </w:p>
          <w:p w14:paraId="25DF5A56" w14:textId="0E876019" w:rsidR="0016541B" w:rsidRPr="00087C02" w:rsidRDefault="0016541B" w:rsidP="00AC1D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obszary zastosowania </w:t>
            </w:r>
            <w:proofErr w:type="spellStart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biomarkerów</w:t>
            </w:r>
            <w:proofErr w:type="spellEnd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 badaniach naukowych w dyscyplinie nauki medyczne</w:t>
            </w:r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33CA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W_2</w:t>
            </w:r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65078481" w14:textId="2E70A7EB" w:rsidR="00AC1DBE" w:rsidRPr="00087C02" w:rsidRDefault="0016541B" w:rsidP="00AC1D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aktualny stan wiedzy dotyczący dostępnych </w:t>
            </w:r>
            <w:proofErr w:type="spellStart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biomarkerów</w:t>
            </w:r>
            <w:proofErr w:type="spellEnd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jak również aktualne obszary badań w tej tematyce</w:t>
            </w:r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33CA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W_8</w:t>
            </w:r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3A6B6C66" w14:textId="0FF38FD4" w:rsidR="00AC1DBE" w:rsidRPr="00087C02" w:rsidRDefault="0016541B" w:rsidP="0016541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paradygmaty dotyczące wykorzystania </w:t>
            </w:r>
            <w:proofErr w:type="spellStart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biomarkerów</w:t>
            </w:r>
            <w:proofErr w:type="spellEnd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 badaniach naukowych</w:t>
            </w:r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33CA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W_10</w:t>
            </w:r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P8S_WG</w:t>
            </w:r>
          </w:p>
          <w:p w14:paraId="3C923117" w14:textId="5D802824" w:rsidR="005C14C0" w:rsidRPr="00087C02" w:rsidRDefault="005C14C0" w:rsidP="005C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  <w:r w:rsidR="0016541B" w:rsidRPr="00087C02">
              <w:rPr>
                <w:rFonts w:ascii="Garamond" w:hAnsi="Garamond" w:cs="Times New Roman"/>
                <w:b/>
                <w:sz w:val="24"/>
                <w:szCs w:val="24"/>
              </w:rPr>
              <w:t xml:space="preserve"> potrafi</w:t>
            </w:r>
          </w:p>
          <w:p w14:paraId="4F720F9A" w14:textId="32431687" w:rsidR="009354CC" w:rsidRPr="00087C02" w:rsidRDefault="003F2116" w:rsidP="00AC1D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6541B" w:rsidRPr="00087C02">
              <w:rPr>
                <w:rFonts w:ascii="Garamond" w:hAnsi="Garamond" w:cs="Times New Roman"/>
                <w:sz w:val="24"/>
                <w:szCs w:val="24"/>
              </w:rPr>
              <w:t xml:space="preserve">zaplanować projekt naukowy uwzględniający wykorzystanie </w:t>
            </w:r>
            <w:proofErr w:type="spellStart"/>
            <w:r w:rsidR="0016541B" w:rsidRPr="00087C02">
              <w:rPr>
                <w:rFonts w:ascii="Garamond" w:hAnsi="Garamond" w:cs="Times New Roman"/>
                <w:sz w:val="24"/>
                <w:szCs w:val="24"/>
              </w:rPr>
              <w:t>biomarkerów</w:t>
            </w:r>
            <w:proofErr w:type="spellEnd"/>
            <w:r w:rsidR="008733C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8733CA" w:rsidRPr="00087C02">
              <w:rPr>
                <w:rFonts w:ascii="Garamond" w:hAnsi="Garamond" w:cs="Times New Roman"/>
                <w:sz w:val="24"/>
                <w:szCs w:val="24"/>
              </w:rPr>
              <w:t>U_5</w:t>
            </w:r>
            <w:r w:rsidR="008733CA">
              <w:rPr>
                <w:rFonts w:ascii="Garamond" w:hAnsi="Garamond" w:cs="Times New Roman"/>
                <w:sz w:val="24"/>
                <w:szCs w:val="24"/>
              </w:rPr>
              <w:t>; P8S_UO</w:t>
            </w:r>
          </w:p>
          <w:p w14:paraId="65CD7563" w14:textId="427EFF84" w:rsidR="005C14C0" w:rsidRPr="00087C02" w:rsidRDefault="0016541B" w:rsidP="00AC1D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dokonywać krytycznej analizy i oceny opublikowanych badań z zastosowaniem </w:t>
            </w:r>
            <w:proofErr w:type="spellStart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biomarkerów</w:t>
            </w:r>
            <w:proofErr w:type="spellEnd"/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33CA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U_12</w:t>
            </w:r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P8S_UW</w:t>
            </w:r>
          </w:p>
          <w:p w14:paraId="7D24AF9F" w14:textId="77777777" w:rsidR="009354CC" w:rsidRPr="00087C02" w:rsidRDefault="009354CC" w:rsidP="0093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087C0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087C0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3588C58" w14:textId="6DCFE009" w:rsidR="00E76761" w:rsidRPr="00087C02" w:rsidRDefault="0016541B" w:rsidP="0016541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krytycznej oceny dorobku naukowego dyscypliny nauki medyczne w zakresie dotyczącym poszukiwania nowych </w:t>
            </w:r>
            <w:proofErr w:type="spellStart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biomarkeró</w:t>
            </w:r>
            <w:bookmarkStart w:id="0" w:name="_GoBack"/>
            <w:bookmarkEnd w:id="0"/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proofErr w:type="spellEnd"/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33CA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K_1</w:t>
            </w:r>
            <w:r w:rsidR="008733C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P8S_KK</w:t>
            </w:r>
          </w:p>
        </w:tc>
      </w:tr>
      <w:tr w:rsidR="00767884" w:rsidRPr="00087C02" w14:paraId="22C3D877" w14:textId="77777777" w:rsidTr="00471D89">
        <w:trPr>
          <w:trHeight w:hRule="exact" w:val="6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087C02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087C02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087C02" w14:paraId="209396A2" w14:textId="77777777" w:rsidTr="00471D89">
        <w:trPr>
          <w:trHeight w:hRule="exact" w:val="3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4EE6ABBE" w:rsidR="00E76761" w:rsidRPr="00087C02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CD5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IV</w:t>
            </w:r>
            <w:r w:rsidR="00E446E0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D0066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E446E0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767884" w:rsidRPr="00087C02" w14:paraId="20737979" w14:textId="77777777" w:rsidTr="00471D89">
        <w:trPr>
          <w:trHeight w:hRule="exact" w:val="210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7A051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7A0519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7A051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7A051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7A0519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7A0519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7A0519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7A0519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7A051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7A051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7A0519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7A0519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7A051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7A0519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7A0519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7A0519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7A0519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7A0519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7A0519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0B716BA1" w:rsidR="00986ACF" w:rsidRPr="007A0519" w:rsidRDefault="00986ACF" w:rsidP="007A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Prof. dr hab. </w:t>
            </w:r>
            <w:r w:rsidR="00413CD5"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Katarzyna Stolarz-Skrzypek</w:t>
            </w:r>
          </w:p>
          <w:p w14:paraId="23041D3E" w14:textId="77777777" w:rsidR="00413CD5" w:rsidRPr="007A0519" w:rsidRDefault="00986ACF" w:rsidP="007A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Prof. dr hab. </w:t>
            </w:r>
            <w:r w:rsidR="00413CD5"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Beta Kuśnierz-Cabala</w:t>
            </w:r>
          </w:p>
          <w:p w14:paraId="39C7244F" w14:textId="77777777" w:rsidR="007660FA" w:rsidRPr="007A0519" w:rsidRDefault="007660FA" w:rsidP="007A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 Marek Sierżęga, prof. UJ</w:t>
            </w:r>
          </w:p>
          <w:p w14:paraId="4D722FE4" w14:textId="77777777" w:rsidR="007660FA" w:rsidRPr="007A0519" w:rsidRDefault="007660FA" w:rsidP="007A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 Stanisława Bazan-Socha, prof. UJ</w:t>
            </w:r>
          </w:p>
          <w:p w14:paraId="2A7A070A" w14:textId="77777777" w:rsidR="007660FA" w:rsidRPr="007A0519" w:rsidRDefault="007660FA" w:rsidP="007A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 Beata Piątkowska-Jakubas, prof. UJ</w:t>
            </w:r>
          </w:p>
          <w:p w14:paraId="240E4586" w14:textId="528DD9D4" w:rsidR="007660FA" w:rsidRPr="007A0519" w:rsidRDefault="007660FA" w:rsidP="007A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hab. Aleksandra </w:t>
            </w:r>
            <w:proofErr w:type="spellStart"/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Gilis</w:t>
            </w:r>
            <w:proofErr w:type="spellEnd"/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-Januszewska</w:t>
            </w:r>
          </w:p>
          <w:p w14:paraId="4C317572" w14:textId="429C4DE0" w:rsidR="00986ACF" w:rsidRPr="007A0519" w:rsidRDefault="007660FA" w:rsidP="007A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0519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 Mariusz Korkosz</w:t>
            </w:r>
          </w:p>
        </w:tc>
      </w:tr>
      <w:tr w:rsidR="00767884" w:rsidRPr="00087C02" w14:paraId="00A49528" w14:textId="77777777" w:rsidTr="00471D89">
        <w:trPr>
          <w:trHeight w:hRule="exact" w:val="149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087C02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087C0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087C02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087C0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087C02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87C02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7B81AEEA" w:rsidR="00E76761" w:rsidRPr="00087C02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60FA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Prof. dr hab. Katarzyna Stolarz-Skrzypek</w:t>
            </w:r>
          </w:p>
        </w:tc>
      </w:tr>
      <w:tr w:rsidR="00767884" w:rsidRPr="00087C02" w14:paraId="305E442A" w14:textId="77777777" w:rsidTr="00471D89">
        <w:trPr>
          <w:trHeight w:hRule="exact" w:val="62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14348F67" w:rsidR="00E446E0" w:rsidRPr="00087C02" w:rsidRDefault="00347B4B" w:rsidP="00E446E0">
            <w:pPr>
              <w:spacing w:after="0" w:line="100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6DC0593D" w:rsidR="008762AF" w:rsidRPr="00087C02" w:rsidRDefault="00E446E0" w:rsidP="00E4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087C02" w:rsidRDefault="00E6673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087C02" w14:paraId="1665D606" w14:textId="77777777" w:rsidTr="00471D89">
        <w:trPr>
          <w:trHeight w:hRule="exact" w:val="57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087C0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087C02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2E74D364" w:rsidR="00E76761" w:rsidRPr="00087C02" w:rsidRDefault="00560DA1" w:rsidP="0009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języka angielskiego i </w:t>
            </w:r>
            <w:r w:rsidR="00097D57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podstawowych </w:t>
            </w: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zagadnień </w:t>
            </w:r>
            <w:r w:rsidR="00097D57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związanych z</w:t>
            </w:r>
            <w:r w:rsidR="007660FA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metodologią badań naukowych</w:t>
            </w:r>
            <w:r w:rsidR="00097D57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087C02" w14:paraId="4547CE37" w14:textId="77777777" w:rsidTr="00471D89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L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087C02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087C02" w14:paraId="7A82FC94" w14:textId="77777777" w:rsidTr="00471D89">
        <w:trPr>
          <w:trHeight w:hRule="exact" w:val="87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7FD56FF3" w:rsidR="00FB1E30" w:rsidRPr="00087C02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066" w:rsidRPr="00087C0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</w:t>
            </w:r>
            <w:r w:rsidR="00FB1E30" w:rsidRPr="00087C0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160AD5C7" w:rsidR="00FB1E30" w:rsidRPr="00087C02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 (przygotowanie </w:t>
            </w:r>
            <w:r w:rsidR="006D0066" w:rsidRPr="00087C0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prezentacji): 15</w:t>
            </w:r>
            <w:r w:rsidRPr="00087C0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77777777" w:rsidR="00E76761" w:rsidRPr="00087C02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767884" w:rsidRPr="00087C02" w14:paraId="1F29F387" w14:textId="77777777" w:rsidTr="00471D89">
        <w:trPr>
          <w:trHeight w:hRule="exact" w:val="5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087C02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087C02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1F7C" w14:textId="77777777" w:rsidR="007660FA" w:rsidRPr="00087C02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</w:t>
            </w:r>
            <w:r w:rsidR="007660FA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83AB477" w14:textId="1832FFF7" w:rsidR="00097D57" w:rsidRPr="00087C02" w:rsidRDefault="00097D57" w:rsidP="0076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087C02" w14:paraId="1560CD36" w14:textId="77777777" w:rsidTr="00471D89">
        <w:trPr>
          <w:trHeight w:hRule="exact" w:val="110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087C02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087C02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087C02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087C02" w:rsidRDefault="00FB1E30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6941041A" w:rsidR="00FB1E30" w:rsidRPr="00087C02" w:rsidRDefault="007660FA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Test wielokrotnego wyboru</w:t>
            </w:r>
            <w:r w:rsidR="006D0066" w:rsidRPr="00087C0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884" w:rsidRPr="00087C02" w14:paraId="12226DD2" w14:textId="77777777" w:rsidTr="00471D89">
        <w:trPr>
          <w:trHeight w:hRule="exact" w:val="196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087C02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087C0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087C02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2BA9FAB6" w14:textId="77777777" w:rsidR="007660FA" w:rsidRPr="00087C02" w:rsidRDefault="00E446E0" w:rsidP="007660F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087C02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2B1650B1" w14:textId="4A170100" w:rsidR="00E76761" w:rsidRPr="00087C02" w:rsidRDefault="007660FA" w:rsidP="007660FA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Test wielokrotnego wyboru, 21 pytań, do zaliczenia konieczne uzyskanie 70%, tj. 15 pkt</w:t>
            </w:r>
            <w:r w:rsidR="00E446E0" w:rsidRPr="00087C02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767884" w:rsidRPr="00087C02" w14:paraId="09AE1C3D" w14:textId="77777777" w:rsidTr="00471D89">
        <w:trPr>
          <w:trHeight w:hRule="exact" w:val="287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087C0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8EF" w14:textId="455E2FA9" w:rsidR="005C42BB" w:rsidRPr="00087C02" w:rsidRDefault="005C42BB" w:rsidP="00087C02">
            <w:pPr>
              <w:pStyle w:val="Akapitzlist"/>
              <w:numPr>
                <w:ilvl w:val="0"/>
                <w:numId w:val="20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087C02">
              <w:rPr>
                <w:rFonts w:ascii="Garamond" w:hAnsi="Garamond" w:cs="Times New Roman"/>
                <w:sz w:val="24"/>
                <w:szCs w:val="24"/>
              </w:rPr>
              <w:t>Biomarker</w:t>
            </w:r>
            <w:proofErr w:type="spellEnd"/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 – definicja, historia, obszary zastosowania.</w:t>
            </w:r>
          </w:p>
          <w:p w14:paraId="1181BE85" w14:textId="262518FE" w:rsidR="005C42BB" w:rsidRPr="00087C02" w:rsidRDefault="005C42BB" w:rsidP="00087C02">
            <w:pPr>
              <w:pStyle w:val="Akapitzlist"/>
              <w:numPr>
                <w:ilvl w:val="0"/>
                <w:numId w:val="20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087C02">
              <w:rPr>
                <w:rFonts w:ascii="Garamond" w:hAnsi="Garamond" w:cs="Times New Roman"/>
                <w:sz w:val="24"/>
                <w:szCs w:val="24"/>
              </w:rPr>
              <w:t>Biomarkery</w:t>
            </w:r>
            <w:proofErr w:type="spellEnd"/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 w chorobach serca i naczyń</w:t>
            </w:r>
          </w:p>
          <w:p w14:paraId="39769D4E" w14:textId="5BC5C929" w:rsidR="005C42BB" w:rsidRPr="00087C02" w:rsidRDefault="005C42BB" w:rsidP="00087C02">
            <w:pPr>
              <w:pStyle w:val="Akapitzlist"/>
              <w:numPr>
                <w:ilvl w:val="0"/>
                <w:numId w:val="20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087C02">
              <w:rPr>
                <w:rFonts w:ascii="Garamond" w:hAnsi="Garamond" w:cs="Times New Roman"/>
                <w:sz w:val="24"/>
                <w:szCs w:val="24"/>
              </w:rPr>
              <w:t>Biomarkery</w:t>
            </w:r>
            <w:proofErr w:type="spellEnd"/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 w onkologii </w:t>
            </w:r>
            <w:r w:rsidR="007660FA" w:rsidRPr="00087C02">
              <w:rPr>
                <w:rFonts w:ascii="Garamond" w:hAnsi="Garamond" w:cs="Times New Roman"/>
                <w:sz w:val="24"/>
                <w:szCs w:val="24"/>
              </w:rPr>
              <w:t>na przykładzie schorzeń przewodu pokarmowego</w:t>
            </w:r>
          </w:p>
          <w:p w14:paraId="4DC31677" w14:textId="3F90DFEA" w:rsidR="007660FA" w:rsidRPr="00087C02" w:rsidRDefault="007660FA" w:rsidP="00087C02">
            <w:pPr>
              <w:pStyle w:val="Akapitzlist"/>
              <w:numPr>
                <w:ilvl w:val="0"/>
                <w:numId w:val="20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087C02">
              <w:rPr>
                <w:rFonts w:ascii="Garamond" w:hAnsi="Garamond" w:cs="Times New Roman"/>
                <w:sz w:val="24"/>
                <w:szCs w:val="24"/>
              </w:rPr>
              <w:t>Biomerkery</w:t>
            </w:r>
            <w:proofErr w:type="spellEnd"/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 w </w:t>
            </w:r>
            <w:proofErr w:type="spellStart"/>
            <w:r w:rsidRPr="00087C02">
              <w:rPr>
                <w:rFonts w:ascii="Garamond" w:hAnsi="Garamond" w:cs="Times New Roman"/>
                <w:sz w:val="24"/>
                <w:szCs w:val="24"/>
              </w:rPr>
              <w:t>hematoonkologii</w:t>
            </w:r>
            <w:proofErr w:type="spellEnd"/>
          </w:p>
          <w:p w14:paraId="167D7A87" w14:textId="4E156FF6" w:rsidR="005C42BB" w:rsidRPr="00087C02" w:rsidRDefault="005C42BB" w:rsidP="00087C02">
            <w:pPr>
              <w:pStyle w:val="Akapitzlist"/>
              <w:numPr>
                <w:ilvl w:val="0"/>
                <w:numId w:val="20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087C02">
              <w:rPr>
                <w:rFonts w:ascii="Garamond" w:hAnsi="Garamond" w:cs="Times New Roman"/>
                <w:sz w:val="24"/>
                <w:szCs w:val="24"/>
              </w:rPr>
              <w:t>Biomarkery</w:t>
            </w:r>
            <w:proofErr w:type="spellEnd"/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 w chorobach z autoagresji</w:t>
            </w:r>
            <w:r w:rsidR="007660FA" w:rsidRPr="00087C02">
              <w:rPr>
                <w:rFonts w:ascii="Garamond" w:hAnsi="Garamond" w:cs="Times New Roman"/>
                <w:sz w:val="24"/>
                <w:szCs w:val="24"/>
              </w:rPr>
              <w:t xml:space="preserve"> i alergiach</w:t>
            </w:r>
          </w:p>
          <w:p w14:paraId="66D24191" w14:textId="0D16F5A4" w:rsidR="005C42BB" w:rsidRPr="00087C02" w:rsidRDefault="005C42BB" w:rsidP="00087C02">
            <w:pPr>
              <w:pStyle w:val="Akapitzlist"/>
              <w:numPr>
                <w:ilvl w:val="0"/>
                <w:numId w:val="20"/>
              </w:numPr>
              <w:ind w:left="463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087C02">
              <w:rPr>
                <w:rFonts w:ascii="Garamond" w:hAnsi="Garamond" w:cs="Times New Roman"/>
                <w:sz w:val="24"/>
                <w:szCs w:val="24"/>
              </w:rPr>
              <w:t>Biomarkery</w:t>
            </w:r>
            <w:proofErr w:type="spellEnd"/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 w chorobach </w:t>
            </w:r>
            <w:r w:rsidR="007660FA" w:rsidRPr="00087C02">
              <w:rPr>
                <w:rFonts w:ascii="Garamond" w:hAnsi="Garamond" w:cs="Times New Roman"/>
                <w:sz w:val="24"/>
                <w:szCs w:val="24"/>
              </w:rPr>
              <w:t>reumatycznych</w:t>
            </w:r>
          </w:p>
          <w:p w14:paraId="729643A6" w14:textId="5D07213D" w:rsidR="009F54E4" w:rsidRPr="00087C02" w:rsidRDefault="005C42BB" w:rsidP="00087C02">
            <w:pPr>
              <w:pStyle w:val="Akapitzlist"/>
              <w:numPr>
                <w:ilvl w:val="0"/>
                <w:numId w:val="20"/>
              </w:numPr>
              <w:ind w:left="463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87C02">
              <w:rPr>
                <w:rFonts w:ascii="Garamond" w:hAnsi="Garamond" w:cs="Times New Roman"/>
                <w:sz w:val="24"/>
                <w:szCs w:val="24"/>
              </w:rPr>
              <w:t>Biomarkery</w:t>
            </w:r>
            <w:proofErr w:type="spellEnd"/>
            <w:r w:rsidRPr="00087C02">
              <w:rPr>
                <w:rFonts w:ascii="Garamond" w:hAnsi="Garamond" w:cs="Times New Roman"/>
                <w:sz w:val="24"/>
                <w:szCs w:val="24"/>
              </w:rPr>
              <w:t xml:space="preserve"> w chorobach narządów wydzielania wewnętrznego.</w:t>
            </w:r>
          </w:p>
        </w:tc>
      </w:tr>
      <w:tr w:rsidR="00767884" w:rsidRPr="00087C02" w14:paraId="739E11D5" w14:textId="77777777" w:rsidTr="00471D89">
        <w:trPr>
          <w:trHeight w:hRule="exact" w:val="297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087C0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087C02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087C02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087C02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087C02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087C02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087C02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087C02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087C02" w:rsidRDefault="00FE2F98" w:rsidP="001A5D3D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087C0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5975B7B3" w14:textId="34D94B5B" w:rsidR="00D625AB" w:rsidRPr="00087C02" w:rsidRDefault="00D625AB" w:rsidP="00986ACF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Dział Programów Badawczych, Sekcja ds. Programów Międzynarodowych UJ: Projekt międzynarodowy – pierwsze kroki. UJ Kraków 2010</w:t>
            </w:r>
            <w:r w:rsidR="00D02F81" w:rsidRPr="00087C02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6CA9060E" w14:textId="42B06C0D" w:rsidR="00B46F45" w:rsidRPr="00087C02" w:rsidRDefault="00B46F45" w:rsidP="007660FA">
            <w:pPr>
              <w:spacing w:after="0" w:line="100" w:lineRule="atLeast"/>
              <w:ind w:left="179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  <w:p w14:paraId="613A4835" w14:textId="77777777" w:rsidR="00226695" w:rsidRPr="00087C02" w:rsidRDefault="00565573" w:rsidP="00FE2F98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Style w:val="Uwydat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14:paraId="0E627E90" w14:textId="593441B9" w:rsidR="00B46F45" w:rsidRPr="00087C02" w:rsidRDefault="00086534" w:rsidP="00087C02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ind w:left="477" w:hanging="298"/>
              <w:rPr>
                <w:rFonts w:ascii="Garamond" w:hAnsi="Garamond" w:cs="Times New Roman"/>
                <w:sz w:val="24"/>
                <w:szCs w:val="24"/>
              </w:rPr>
            </w:pPr>
            <w:r w:rsidRPr="00087C02">
              <w:rPr>
                <w:rFonts w:ascii="Garamond" w:hAnsi="Garamond" w:cs="Times New Roman"/>
                <w:sz w:val="24"/>
                <w:szCs w:val="24"/>
              </w:rPr>
              <w:t>Trocki M. (red.): Nowoczesne zarządzanie projektami. PWE SA Warszawa 2012.</w:t>
            </w:r>
          </w:p>
        </w:tc>
      </w:tr>
    </w:tbl>
    <w:p w14:paraId="740BE1B8" w14:textId="77777777" w:rsidR="00226695" w:rsidRPr="00087C02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087C02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193"/>
    <w:multiLevelType w:val="hybridMultilevel"/>
    <w:tmpl w:val="A9E4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87C02"/>
    <w:rsid w:val="00097D57"/>
    <w:rsid w:val="000B0927"/>
    <w:rsid w:val="000D2346"/>
    <w:rsid w:val="0010284A"/>
    <w:rsid w:val="00113EF3"/>
    <w:rsid w:val="00116755"/>
    <w:rsid w:val="001429A4"/>
    <w:rsid w:val="0016541B"/>
    <w:rsid w:val="00172AFE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675CF"/>
    <w:rsid w:val="003717F3"/>
    <w:rsid w:val="003728A1"/>
    <w:rsid w:val="003735DB"/>
    <w:rsid w:val="00377412"/>
    <w:rsid w:val="003940E0"/>
    <w:rsid w:val="003F2116"/>
    <w:rsid w:val="00413CD5"/>
    <w:rsid w:val="004145CF"/>
    <w:rsid w:val="00421F5C"/>
    <w:rsid w:val="00453B1C"/>
    <w:rsid w:val="00455DAD"/>
    <w:rsid w:val="0045684E"/>
    <w:rsid w:val="00471D89"/>
    <w:rsid w:val="00473341"/>
    <w:rsid w:val="00491FA3"/>
    <w:rsid w:val="004C1D56"/>
    <w:rsid w:val="004D6B75"/>
    <w:rsid w:val="00511E20"/>
    <w:rsid w:val="005210BF"/>
    <w:rsid w:val="00550B4B"/>
    <w:rsid w:val="00560DA1"/>
    <w:rsid w:val="00565573"/>
    <w:rsid w:val="00577737"/>
    <w:rsid w:val="005C14C0"/>
    <w:rsid w:val="005C42BB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71595A"/>
    <w:rsid w:val="00751731"/>
    <w:rsid w:val="007660FA"/>
    <w:rsid w:val="00767884"/>
    <w:rsid w:val="00790E81"/>
    <w:rsid w:val="007A0519"/>
    <w:rsid w:val="008733CA"/>
    <w:rsid w:val="008762AF"/>
    <w:rsid w:val="008C3EE0"/>
    <w:rsid w:val="008C4D88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702BF"/>
    <w:rsid w:val="00A72746"/>
    <w:rsid w:val="00A86F0D"/>
    <w:rsid w:val="00AC1DBE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50A52"/>
    <w:rsid w:val="00CA0353"/>
    <w:rsid w:val="00CA2C02"/>
    <w:rsid w:val="00CF361A"/>
    <w:rsid w:val="00D02F81"/>
    <w:rsid w:val="00D05528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9</cp:revision>
  <cp:lastPrinted>2019-06-25T12:04:00Z</cp:lastPrinted>
  <dcterms:created xsi:type="dcterms:W3CDTF">2019-06-14T05:24:00Z</dcterms:created>
  <dcterms:modified xsi:type="dcterms:W3CDTF">2019-08-06T09:37:00Z</dcterms:modified>
</cp:coreProperties>
</file>