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63" w:rsidRPr="00415042" w:rsidRDefault="00044263" w:rsidP="00044263">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Resolution no. 3/I/2022 of the</w:t>
      </w:r>
    </w:p>
    <w:p w:rsidR="00044263" w:rsidRPr="00415042" w:rsidRDefault="00044263" w:rsidP="00044263">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 xml:space="preserve">Senate of the </w:t>
      </w:r>
      <w:proofErr w:type="spellStart"/>
      <w:r w:rsidRPr="00415042">
        <w:rPr>
          <w:rFonts w:ascii="Times New Roman" w:hAnsi="Times New Roman" w:cs="Times New Roman"/>
          <w:b/>
          <w:bCs/>
          <w:sz w:val="24"/>
          <w:szCs w:val="24"/>
          <w:lang w:val="en-GB"/>
        </w:rPr>
        <w:t>Jagiellonian</w:t>
      </w:r>
      <w:proofErr w:type="spellEnd"/>
      <w:r w:rsidRPr="00415042">
        <w:rPr>
          <w:rFonts w:ascii="Times New Roman" w:hAnsi="Times New Roman" w:cs="Times New Roman"/>
          <w:b/>
          <w:bCs/>
          <w:sz w:val="24"/>
          <w:szCs w:val="24"/>
          <w:lang w:val="en-GB"/>
        </w:rPr>
        <w:t xml:space="preserve"> University</w:t>
      </w:r>
    </w:p>
    <w:p w:rsidR="00044263" w:rsidRPr="00415042" w:rsidRDefault="00044263" w:rsidP="00044263">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from January 26, 2022</w:t>
      </w:r>
    </w:p>
    <w:p w:rsidR="00044263" w:rsidRPr="00415042" w:rsidRDefault="00044263" w:rsidP="00044263">
      <w:pPr>
        <w:spacing w:after="0" w:line="240" w:lineRule="auto"/>
        <w:rPr>
          <w:rFonts w:ascii="Times New Roman" w:hAnsi="Times New Roman" w:cs="Times New Roman"/>
          <w:sz w:val="24"/>
          <w:szCs w:val="24"/>
          <w:lang w:val="en-GB"/>
        </w:rPr>
      </w:pPr>
    </w:p>
    <w:p w:rsidR="00044263" w:rsidRPr="00415042" w:rsidRDefault="00044263" w:rsidP="00044263">
      <w:pPr>
        <w:spacing w:after="0" w:line="240" w:lineRule="auto"/>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 xml:space="preserve">on: the rules of admission to the Doctoral School of Medical and Health Sciences </w:t>
      </w:r>
    </w:p>
    <w:p w:rsidR="00044263" w:rsidRPr="00415042" w:rsidRDefault="00044263" w:rsidP="00044263">
      <w:pPr>
        <w:spacing w:after="0" w:line="240" w:lineRule="auto"/>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in the academic year 2022/2023</w:t>
      </w:r>
    </w:p>
    <w:p w:rsidR="00044263" w:rsidRPr="00415042" w:rsidRDefault="00044263" w:rsidP="00044263">
      <w:pPr>
        <w:spacing w:after="0" w:line="240" w:lineRule="auto"/>
        <w:rPr>
          <w:rFonts w:ascii="Times New Roman" w:hAnsi="Times New Roman" w:cs="Times New Roman"/>
          <w:sz w:val="24"/>
          <w:szCs w:val="24"/>
          <w:lang w:val="en-GB"/>
        </w:rPr>
      </w:pPr>
    </w:p>
    <w:p w:rsidR="00044263" w:rsidRPr="00415042" w:rsidRDefault="00044263" w:rsidP="00925EFC">
      <w:pPr>
        <w:spacing w:after="0" w:line="240" w:lineRule="auto"/>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Acting pursuant to Art. 200 </w:t>
      </w:r>
      <w:r w:rsidR="00925EFC">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2 of the Act of July 20, 2018 - Law on Higher Education</w:t>
      </w:r>
      <w:r w:rsid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and science (</w:t>
      </w:r>
      <w:proofErr w:type="spellStart"/>
      <w:r w:rsidRPr="00415042">
        <w:rPr>
          <w:rFonts w:ascii="Times New Roman" w:hAnsi="Times New Roman" w:cs="Times New Roman"/>
          <w:sz w:val="24"/>
          <w:szCs w:val="24"/>
          <w:lang w:val="en-GB"/>
        </w:rPr>
        <w:t>Dz.U</w:t>
      </w:r>
      <w:proofErr w:type="spellEnd"/>
      <w:r w:rsidRPr="00415042">
        <w:rPr>
          <w:rFonts w:ascii="Times New Roman" w:hAnsi="Times New Roman" w:cs="Times New Roman"/>
          <w:sz w:val="24"/>
          <w:szCs w:val="24"/>
          <w:lang w:val="en-GB"/>
        </w:rPr>
        <w:t>. of 2021 item 478 as amended), hereinafter referred to as the Act, it is hereby agreed as follows:</w:t>
      </w:r>
    </w:p>
    <w:p w:rsidR="00044263" w:rsidRPr="00415042" w:rsidRDefault="00044263" w:rsidP="00044263">
      <w:pPr>
        <w:spacing w:after="0" w:line="240" w:lineRule="auto"/>
        <w:rPr>
          <w:rFonts w:ascii="Times New Roman" w:hAnsi="Times New Roman" w:cs="Times New Roman"/>
          <w:sz w:val="24"/>
          <w:szCs w:val="24"/>
          <w:lang w:val="en-GB"/>
        </w:rPr>
      </w:pPr>
    </w:p>
    <w:p w:rsidR="00044263" w:rsidRPr="00415042" w:rsidRDefault="00044263" w:rsidP="00044263">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Section I</w:t>
      </w:r>
    </w:p>
    <w:p w:rsidR="002C2BF2" w:rsidRPr="00415042" w:rsidRDefault="00044263" w:rsidP="00044263">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General provisions</w:t>
      </w:r>
    </w:p>
    <w:p w:rsidR="00044263" w:rsidRPr="00415042" w:rsidRDefault="00044263" w:rsidP="00044263">
      <w:pPr>
        <w:spacing w:after="0" w:line="240" w:lineRule="auto"/>
        <w:jc w:val="center"/>
        <w:rPr>
          <w:rFonts w:ascii="Times New Roman" w:hAnsi="Times New Roman" w:cs="Times New Roman"/>
          <w:b/>
          <w:bCs/>
          <w:sz w:val="24"/>
          <w:szCs w:val="24"/>
          <w:lang w:val="en-GB"/>
        </w:rPr>
      </w:pPr>
    </w:p>
    <w:p w:rsidR="00044263" w:rsidRPr="00415042" w:rsidRDefault="00044263" w:rsidP="00044263">
      <w:pPr>
        <w:spacing w:after="0" w:line="240" w:lineRule="auto"/>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1</w:t>
      </w:r>
    </w:p>
    <w:p w:rsidR="00044263" w:rsidRPr="00415042" w:rsidRDefault="00044263" w:rsidP="00044263">
      <w:pPr>
        <w:spacing w:after="0" w:line="240" w:lineRule="auto"/>
        <w:rPr>
          <w:rFonts w:ascii="Times New Roman" w:hAnsi="Times New Roman" w:cs="Times New Roman"/>
          <w:sz w:val="24"/>
          <w:szCs w:val="24"/>
          <w:lang w:val="en-GB"/>
        </w:rPr>
      </w:pPr>
      <w:r w:rsidRPr="00415042">
        <w:rPr>
          <w:rFonts w:ascii="Times New Roman" w:hAnsi="Times New Roman" w:cs="Times New Roman"/>
          <w:sz w:val="24"/>
          <w:szCs w:val="24"/>
          <w:lang w:val="en-GB"/>
        </w:rPr>
        <w:t>1. This resolution specifies in particular:</w:t>
      </w:r>
    </w:p>
    <w:p w:rsidR="00044263" w:rsidRPr="00415042" w:rsidRDefault="0004426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 rules of </w:t>
      </w:r>
      <w:r w:rsidR="00B92EDA"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to the </w:t>
      </w:r>
      <w:r w:rsidR="00B92EDA" w:rsidRPr="00415042">
        <w:rPr>
          <w:rFonts w:ascii="Times New Roman" w:hAnsi="Times New Roman" w:cs="Times New Roman"/>
          <w:sz w:val="24"/>
          <w:szCs w:val="24"/>
          <w:lang w:val="en-GB"/>
        </w:rPr>
        <w:t xml:space="preserve">Doctoral School of Medical and Health Sciences </w:t>
      </w:r>
      <w:r w:rsidRPr="00415042">
        <w:rPr>
          <w:rFonts w:ascii="Times New Roman" w:hAnsi="Times New Roman" w:cs="Times New Roman"/>
          <w:sz w:val="24"/>
          <w:szCs w:val="24"/>
          <w:lang w:val="en-GB"/>
        </w:rPr>
        <w:t xml:space="preserve">at the </w:t>
      </w:r>
      <w:proofErr w:type="spellStart"/>
      <w:r w:rsidR="00B92EDA" w:rsidRPr="00415042">
        <w:rPr>
          <w:rFonts w:ascii="Times New Roman" w:hAnsi="Times New Roman" w:cs="Times New Roman"/>
          <w:sz w:val="24"/>
          <w:szCs w:val="24"/>
          <w:lang w:val="en-GB"/>
        </w:rPr>
        <w:t>Jagiellonian</w:t>
      </w:r>
      <w:proofErr w:type="spellEnd"/>
      <w:r w:rsidR="00B92EDA"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University;</w:t>
      </w:r>
    </w:p>
    <w:p w:rsidR="00044263" w:rsidRPr="00415042" w:rsidRDefault="0004426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2) detailed conditions and </w:t>
      </w:r>
      <w:r w:rsidR="00B92EDA"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procedure.</w:t>
      </w:r>
    </w:p>
    <w:p w:rsidR="00044263" w:rsidRPr="00415042" w:rsidRDefault="00044263" w:rsidP="00044263">
      <w:pPr>
        <w:spacing w:after="0" w:line="240" w:lineRule="auto"/>
        <w:rPr>
          <w:rFonts w:ascii="Times New Roman" w:hAnsi="Times New Roman" w:cs="Times New Roman"/>
          <w:sz w:val="24"/>
          <w:szCs w:val="24"/>
          <w:lang w:val="en-GB"/>
        </w:rPr>
      </w:pPr>
      <w:r w:rsidRPr="00415042">
        <w:rPr>
          <w:rFonts w:ascii="Times New Roman" w:hAnsi="Times New Roman" w:cs="Times New Roman"/>
          <w:sz w:val="24"/>
          <w:szCs w:val="24"/>
          <w:lang w:val="en-GB"/>
        </w:rPr>
        <w:t>2. In this resolution, the terms used mean:</w:t>
      </w:r>
    </w:p>
    <w:p w:rsidR="00044263" w:rsidRPr="00415042" w:rsidRDefault="0004426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 Rector - Rector of the </w:t>
      </w:r>
      <w:proofErr w:type="spellStart"/>
      <w:r w:rsidRPr="00415042">
        <w:rPr>
          <w:rFonts w:ascii="Times New Roman" w:hAnsi="Times New Roman" w:cs="Times New Roman"/>
          <w:sz w:val="24"/>
          <w:szCs w:val="24"/>
          <w:lang w:val="en-GB"/>
        </w:rPr>
        <w:t>Jagiellonian</w:t>
      </w:r>
      <w:proofErr w:type="spellEnd"/>
      <w:r w:rsidRPr="00415042">
        <w:rPr>
          <w:rFonts w:ascii="Times New Roman" w:hAnsi="Times New Roman" w:cs="Times New Roman"/>
          <w:sz w:val="24"/>
          <w:szCs w:val="24"/>
          <w:lang w:val="en-GB"/>
        </w:rPr>
        <w:t xml:space="preserve"> University;</w:t>
      </w:r>
    </w:p>
    <w:p w:rsidR="00044263" w:rsidRPr="00415042" w:rsidRDefault="0004426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2) </w:t>
      </w:r>
      <w:r w:rsidR="00B92EDA" w:rsidRPr="00415042">
        <w:rPr>
          <w:rFonts w:ascii="Times New Roman" w:hAnsi="Times New Roman" w:cs="Times New Roman"/>
          <w:sz w:val="24"/>
          <w:szCs w:val="24"/>
          <w:lang w:val="en-GB"/>
        </w:rPr>
        <w:t>s</w:t>
      </w:r>
      <w:r w:rsidRPr="00415042">
        <w:rPr>
          <w:rFonts w:ascii="Times New Roman" w:hAnsi="Times New Roman" w:cs="Times New Roman"/>
          <w:sz w:val="24"/>
          <w:szCs w:val="24"/>
          <w:lang w:val="en-GB"/>
        </w:rPr>
        <w:t xml:space="preserve">chool - the Doctoral School of Medical and Health Sciences at the </w:t>
      </w:r>
      <w:proofErr w:type="spellStart"/>
      <w:r w:rsidR="00B92EDA" w:rsidRPr="00415042">
        <w:rPr>
          <w:rFonts w:ascii="Times New Roman" w:hAnsi="Times New Roman" w:cs="Times New Roman"/>
          <w:sz w:val="24"/>
          <w:szCs w:val="24"/>
          <w:lang w:val="en-GB"/>
        </w:rPr>
        <w:t>Jagiellonian</w:t>
      </w:r>
      <w:proofErr w:type="spellEnd"/>
      <w:r w:rsidR="00B92EDA"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University;</w:t>
      </w:r>
    </w:p>
    <w:p w:rsidR="00044263" w:rsidRPr="00415042" w:rsidRDefault="0004426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3) </w:t>
      </w:r>
      <w:r w:rsidR="00B92EDA" w:rsidRPr="00415042">
        <w:rPr>
          <w:rFonts w:ascii="Times New Roman" w:hAnsi="Times New Roman" w:cs="Times New Roman"/>
          <w:sz w:val="24"/>
          <w:szCs w:val="24"/>
          <w:lang w:val="en-GB"/>
        </w:rPr>
        <w:t>director</w:t>
      </w:r>
      <w:r w:rsidRPr="00415042">
        <w:rPr>
          <w:rFonts w:ascii="Times New Roman" w:hAnsi="Times New Roman" w:cs="Times New Roman"/>
          <w:sz w:val="24"/>
          <w:szCs w:val="24"/>
          <w:lang w:val="en-GB"/>
        </w:rPr>
        <w:t xml:space="preserve"> - a person holding the position of </w:t>
      </w:r>
      <w:r w:rsidR="00B92EDA" w:rsidRPr="00415042">
        <w:rPr>
          <w:rFonts w:ascii="Times New Roman" w:hAnsi="Times New Roman" w:cs="Times New Roman"/>
          <w:sz w:val="24"/>
          <w:szCs w:val="24"/>
          <w:lang w:val="en-GB"/>
        </w:rPr>
        <w:t>the Director of the Doctoral School</w:t>
      </w:r>
      <w:r w:rsidRPr="00415042">
        <w:rPr>
          <w:rFonts w:ascii="Times New Roman" w:hAnsi="Times New Roman" w:cs="Times New Roman"/>
          <w:sz w:val="24"/>
          <w:szCs w:val="24"/>
          <w:lang w:val="en-GB"/>
        </w:rPr>
        <w:t>;</w:t>
      </w:r>
    </w:p>
    <w:p w:rsidR="00044263" w:rsidRPr="00415042" w:rsidRDefault="00044263" w:rsidP="004631D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4)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 </w:t>
      </w:r>
      <w:r w:rsidR="00B92EDA" w:rsidRPr="00415042">
        <w:rPr>
          <w:rFonts w:ascii="Times New Roman" w:hAnsi="Times New Roman" w:cs="Times New Roman"/>
          <w:sz w:val="24"/>
          <w:szCs w:val="24"/>
          <w:lang w:val="en-GB"/>
        </w:rPr>
        <w:t xml:space="preserve">admission on competition basis </w:t>
      </w:r>
      <w:r w:rsidRPr="00415042">
        <w:rPr>
          <w:rFonts w:ascii="Times New Roman" w:hAnsi="Times New Roman" w:cs="Times New Roman"/>
          <w:sz w:val="24"/>
          <w:szCs w:val="24"/>
          <w:lang w:val="en-GB"/>
        </w:rPr>
        <w:t>to</w:t>
      </w:r>
      <w:r w:rsidR="00B92EDA" w:rsidRPr="00415042">
        <w:rPr>
          <w:rFonts w:ascii="Times New Roman" w:hAnsi="Times New Roman" w:cs="Times New Roman"/>
          <w:sz w:val="24"/>
          <w:szCs w:val="24"/>
          <w:lang w:val="en-GB"/>
        </w:rPr>
        <w:t xml:space="preserve"> a specific programme at</w:t>
      </w:r>
      <w:r w:rsidRPr="00415042">
        <w:rPr>
          <w:rFonts w:ascii="Times New Roman" w:hAnsi="Times New Roman" w:cs="Times New Roman"/>
          <w:sz w:val="24"/>
          <w:szCs w:val="24"/>
          <w:lang w:val="en-GB"/>
        </w:rPr>
        <w:t xml:space="preserve"> the school</w:t>
      </w:r>
      <w:r w:rsidR="00B92EDA" w:rsidRPr="00415042">
        <w:rPr>
          <w:rFonts w:ascii="Times New Roman" w:hAnsi="Times New Roman" w:cs="Times New Roman"/>
          <w:sz w:val="24"/>
          <w:szCs w:val="24"/>
          <w:lang w:val="en-GB"/>
        </w:rPr>
        <w:t>.</w:t>
      </w:r>
    </w:p>
    <w:p w:rsidR="00B92EDA" w:rsidRPr="00415042" w:rsidRDefault="00B92EDA" w:rsidP="00B92EDA">
      <w:pPr>
        <w:spacing w:after="0" w:line="240" w:lineRule="auto"/>
        <w:jc w:val="center"/>
        <w:rPr>
          <w:rFonts w:ascii="Times New Roman" w:hAnsi="Times New Roman" w:cs="Times New Roman"/>
          <w:sz w:val="24"/>
          <w:szCs w:val="24"/>
          <w:lang w:val="en-GB"/>
        </w:rPr>
      </w:pPr>
    </w:p>
    <w:p w:rsidR="00044263" w:rsidRPr="00415042" w:rsidRDefault="00044263" w:rsidP="00B92EDA">
      <w:pPr>
        <w:spacing w:after="0" w:line="240" w:lineRule="auto"/>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2</w:t>
      </w:r>
    </w:p>
    <w:p w:rsidR="00044263" w:rsidRPr="00415042" w:rsidRDefault="00B92EDA" w:rsidP="00B92EDA">
      <w:pPr>
        <w:spacing w:after="0" w:line="240" w:lineRule="auto"/>
        <w:rPr>
          <w:rFonts w:ascii="Times New Roman" w:hAnsi="Times New Roman" w:cs="Times New Roman"/>
          <w:sz w:val="24"/>
          <w:szCs w:val="24"/>
          <w:lang w:val="en-GB"/>
        </w:rPr>
      </w:pPr>
      <w:r w:rsidRPr="00415042">
        <w:rPr>
          <w:rFonts w:ascii="Times New Roman" w:hAnsi="Times New Roman" w:cs="Times New Roman"/>
          <w:sz w:val="24"/>
          <w:szCs w:val="24"/>
          <w:lang w:val="en-GB"/>
        </w:rPr>
        <w:t>Admission to</w:t>
      </w:r>
      <w:r w:rsidR="00044263" w:rsidRPr="00415042">
        <w:rPr>
          <w:rFonts w:ascii="Times New Roman" w:hAnsi="Times New Roman" w:cs="Times New Roman"/>
          <w:sz w:val="24"/>
          <w:szCs w:val="24"/>
          <w:lang w:val="en-GB"/>
        </w:rPr>
        <w:t xml:space="preserve"> a given doctoral progra</w:t>
      </w:r>
      <w:r w:rsidRPr="00415042">
        <w:rPr>
          <w:rFonts w:ascii="Times New Roman" w:hAnsi="Times New Roman" w:cs="Times New Roman"/>
          <w:sz w:val="24"/>
          <w:szCs w:val="24"/>
          <w:lang w:val="en-GB"/>
        </w:rPr>
        <w:t>m</w:t>
      </w:r>
      <w:r w:rsidR="00044263" w:rsidRPr="00415042">
        <w:rPr>
          <w:rFonts w:ascii="Times New Roman" w:hAnsi="Times New Roman" w:cs="Times New Roman"/>
          <w:sz w:val="24"/>
          <w:szCs w:val="24"/>
          <w:lang w:val="en-GB"/>
        </w:rPr>
        <w:t>m</w:t>
      </w:r>
      <w:r w:rsidRPr="00415042">
        <w:rPr>
          <w:rFonts w:ascii="Times New Roman" w:hAnsi="Times New Roman" w:cs="Times New Roman"/>
          <w:sz w:val="24"/>
          <w:szCs w:val="24"/>
          <w:lang w:val="en-GB"/>
        </w:rPr>
        <w:t>e</w:t>
      </w:r>
      <w:r w:rsidR="00044263" w:rsidRPr="00415042">
        <w:rPr>
          <w:rFonts w:ascii="Times New Roman" w:hAnsi="Times New Roman" w:cs="Times New Roman"/>
          <w:sz w:val="24"/>
          <w:szCs w:val="24"/>
          <w:lang w:val="en-GB"/>
        </w:rPr>
        <w:t xml:space="preserve"> conducted at school </w:t>
      </w:r>
      <w:r w:rsidRPr="00415042">
        <w:rPr>
          <w:rFonts w:ascii="Times New Roman" w:hAnsi="Times New Roman" w:cs="Times New Roman"/>
          <w:sz w:val="24"/>
          <w:szCs w:val="24"/>
          <w:lang w:val="en-GB"/>
        </w:rPr>
        <w:t xml:space="preserve">is </w:t>
      </w:r>
      <w:r w:rsidR="00044263" w:rsidRPr="00415042">
        <w:rPr>
          <w:rFonts w:ascii="Times New Roman" w:hAnsi="Times New Roman" w:cs="Times New Roman"/>
          <w:sz w:val="24"/>
          <w:szCs w:val="24"/>
          <w:lang w:val="en-GB"/>
        </w:rPr>
        <w:t>competition</w:t>
      </w:r>
      <w:r w:rsidRPr="00415042">
        <w:rPr>
          <w:rFonts w:ascii="Times New Roman" w:hAnsi="Times New Roman" w:cs="Times New Roman"/>
          <w:sz w:val="24"/>
          <w:szCs w:val="24"/>
          <w:lang w:val="en-GB"/>
        </w:rPr>
        <w:t xml:space="preserve"> based</w:t>
      </w:r>
      <w:r w:rsidR="00044263" w:rsidRPr="00415042">
        <w:rPr>
          <w:rFonts w:ascii="Times New Roman" w:hAnsi="Times New Roman" w:cs="Times New Roman"/>
          <w:sz w:val="24"/>
          <w:szCs w:val="24"/>
          <w:lang w:val="en-GB"/>
        </w:rPr>
        <w:t>.</w:t>
      </w:r>
    </w:p>
    <w:p w:rsidR="00B92EDA" w:rsidRPr="00415042" w:rsidRDefault="00B92EDA" w:rsidP="00B92EDA">
      <w:pPr>
        <w:spacing w:after="0" w:line="240" w:lineRule="auto"/>
        <w:rPr>
          <w:rFonts w:ascii="Times New Roman" w:hAnsi="Times New Roman" w:cs="Times New Roman"/>
          <w:sz w:val="24"/>
          <w:szCs w:val="24"/>
          <w:lang w:val="en-GB"/>
        </w:rPr>
      </w:pPr>
    </w:p>
    <w:p w:rsidR="00B92EDA" w:rsidRPr="00415042" w:rsidRDefault="00B92EDA" w:rsidP="00B92EDA">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Section II</w:t>
      </w:r>
    </w:p>
    <w:p w:rsidR="00B92EDA" w:rsidRPr="00415042" w:rsidRDefault="00B92EDA" w:rsidP="008E7C62">
      <w:pPr>
        <w:spacing w:after="0" w:line="240" w:lineRule="auto"/>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 xml:space="preserve">Rules for the organization of </w:t>
      </w:r>
      <w:r w:rsidR="008E7C62" w:rsidRPr="00415042">
        <w:rPr>
          <w:rFonts w:ascii="Times New Roman" w:hAnsi="Times New Roman" w:cs="Times New Roman"/>
          <w:b/>
          <w:bCs/>
          <w:sz w:val="24"/>
          <w:szCs w:val="24"/>
          <w:lang w:val="en-GB"/>
        </w:rPr>
        <w:t>admission</w:t>
      </w:r>
      <w:r w:rsidRPr="00415042">
        <w:rPr>
          <w:rFonts w:ascii="Times New Roman" w:hAnsi="Times New Roman" w:cs="Times New Roman"/>
          <w:b/>
          <w:bCs/>
          <w:sz w:val="24"/>
          <w:szCs w:val="24"/>
          <w:lang w:val="en-GB"/>
        </w:rPr>
        <w:t xml:space="preserve"> committees</w:t>
      </w:r>
    </w:p>
    <w:p w:rsidR="008E7C62" w:rsidRPr="00415042" w:rsidRDefault="008E7C62" w:rsidP="00B92EDA">
      <w:pPr>
        <w:spacing w:after="0" w:line="240" w:lineRule="auto"/>
        <w:rPr>
          <w:rFonts w:ascii="Times New Roman" w:hAnsi="Times New Roman" w:cs="Times New Roman"/>
          <w:sz w:val="24"/>
          <w:szCs w:val="24"/>
          <w:lang w:val="en-GB"/>
        </w:rPr>
      </w:pPr>
    </w:p>
    <w:p w:rsidR="00B92EDA" w:rsidRPr="00415042" w:rsidRDefault="00B92EDA" w:rsidP="008E7C62">
      <w:pPr>
        <w:spacing w:after="0" w:line="240" w:lineRule="auto"/>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3</w:t>
      </w:r>
    </w:p>
    <w:p w:rsidR="00B92EDA" w:rsidRPr="00415042" w:rsidRDefault="008E7C62"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For admission to the doctoral programme, the director appoints committees made up of University employees. The c</w:t>
      </w:r>
      <w:r w:rsidR="00B92EDA" w:rsidRPr="00415042">
        <w:rPr>
          <w:rFonts w:ascii="Times New Roman" w:hAnsi="Times New Roman" w:cs="Times New Roman"/>
          <w:sz w:val="24"/>
          <w:szCs w:val="24"/>
          <w:lang w:val="en-GB"/>
        </w:rPr>
        <w:t>ommittees are appointed in agreement with the faculty deans</w:t>
      </w:r>
      <w:r w:rsidRPr="00415042">
        <w:rPr>
          <w:rFonts w:ascii="Times New Roman" w:hAnsi="Times New Roman" w:cs="Times New Roman"/>
          <w:sz w:val="24"/>
          <w:szCs w:val="24"/>
          <w:lang w:val="en-GB"/>
        </w:rPr>
        <w:t xml:space="preserve"> </w:t>
      </w:r>
      <w:r w:rsidR="00B92EDA" w:rsidRPr="00415042">
        <w:rPr>
          <w:rFonts w:ascii="Times New Roman" w:hAnsi="Times New Roman" w:cs="Times New Roman"/>
          <w:sz w:val="24"/>
          <w:szCs w:val="24"/>
          <w:lang w:val="en-GB"/>
        </w:rPr>
        <w:t>employing members of the commi</w:t>
      </w:r>
      <w:r w:rsidRPr="00415042">
        <w:rPr>
          <w:rFonts w:ascii="Times New Roman" w:hAnsi="Times New Roman" w:cs="Times New Roman"/>
          <w:sz w:val="24"/>
          <w:szCs w:val="24"/>
          <w:lang w:val="en-GB"/>
        </w:rPr>
        <w:t>ttees</w:t>
      </w:r>
      <w:r w:rsidR="00B92EDA" w:rsidRPr="00415042">
        <w:rPr>
          <w:rFonts w:ascii="Times New Roman" w:hAnsi="Times New Roman" w:cs="Times New Roman"/>
          <w:sz w:val="24"/>
          <w:szCs w:val="24"/>
          <w:lang w:val="en-GB"/>
        </w:rPr>
        <w:t>.</w:t>
      </w:r>
    </w:p>
    <w:p w:rsidR="00B92EDA" w:rsidRPr="00415042" w:rsidRDefault="00B92EDA"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director shall appoint the chair, deputy chair</w:t>
      </w:r>
      <w:r w:rsidR="008E7C62" w:rsidRPr="00415042">
        <w:rPr>
          <w:rFonts w:ascii="Times New Roman" w:hAnsi="Times New Roman" w:cs="Times New Roman"/>
          <w:sz w:val="24"/>
          <w:szCs w:val="24"/>
          <w:lang w:val="en-GB"/>
        </w:rPr>
        <w:t xml:space="preserve">, secretary and other </w:t>
      </w:r>
      <w:r w:rsidRPr="00415042">
        <w:rPr>
          <w:rFonts w:ascii="Times New Roman" w:hAnsi="Times New Roman" w:cs="Times New Roman"/>
          <w:sz w:val="24"/>
          <w:szCs w:val="24"/>
          <w:lang w:val="en-GB"/>
        </w:rPr>
        <w:t>committee members.</w:t>
      </w:r>
    </w:p>
    <w:p w:rsidR="00B92EDA" w:rsidRPr="00415042" w:rsidRDefault="00B92EDA"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At least half of the members of the commi</w:t>
      </w:r>
      <w:r w:rsidR="008E7C62"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are employees with an academic </w:t>
      </w:r>
      <w:r w:rsidR="008E7C62" w:rsidRPr="00415042">
        <w:rPr>
          <w:rFonts w:ascii="Times New Roman" w:hAnsi="Times New Roman" w:cs="Times New Roman"/>
          <w:sz w:val="24"/>
          <w:szCs w:val="24"/>
          <w:lang w:val="en-GB"/>
        </w:rPr>
        <w:t xml:space="preserve">postdoctoral </w:t>
      </w:r>
      <w:r w:rsidRPr="00415042">
        <w:rPr>
          <w:rFonts w:ascii="Times New Roman" w:hAnsi="Times New Roman" w:cs="Times New Roman"/>
          <w:sz w:val="24"/>
          <w:szCs w:val="24"/>
          <w:lang w:val="en-GB"/>
        </w:rPr>
        <w:t xml:space="preserve">title or degree declared </w:t>
      </w:r>
      <w:r w:rsidR="008E7C62" w:rsidRPr="00415042">
        <w:rPr>
          <w:rFonts w:ascii="Times New Roman" w:hAnsi="Times New Roman" w:cs="Times New Roman"/>
          <w:sz w:val="24"/>
          <w:szCs w:val="24"/>
          <w:lang w:val="en-GB"/>
        </w:rPr>
        <w:t>in</w:t>
      </w:r>
      <w:r w:rsidRPr="00415042">
        <w:rPr>
          <w:rFonts w:ascii="Times New Roman" w:hAnsi="Times New Roman" w:cs="Times New Roman"/>
          <w:sz w:val="24"/>
          <w:szCs w:val="24"/>
          <w:lang w:val="en-GB"/>
        </w:rPr>
        <w:t xml:space="preserve"> </w:t>
      </w:r>
      <w:r w:rsidR="008E7C62" w:rsidRPr="00415042">
        <w:rPr>
          <w:rFonts w:ascii="Times New Roman" w:hAnsi="Times New Roman" w:cs="Times New Roman"/>
          <w:sz w:val="24"/>
          <w:szCs w:val="24"/>
          <w:lang w:val="en-GB"/>
        </w:rPr>
        <w:t xml:space="preserve">the </w:t>
      </w:r>
      <w:r w:rsidRPr="00415042">
        <w:rPr>
          <w:rFonts w:ascii="Times New Roman" w:hAnsi="Times New Roman" w:cs="Times New Roman"/>
          <w:sz w:val="24"/>
          <w:szCs w:val="24"/>
          <w:lang w:val="en-GB"/>
        </w:rPr>
        <w:t>discipline in which</w:t>
      </w:r>
      <w:r w:rsidR="008E7C62" w:rsidRPr="00415042">
        <w:rPr>
          <w:rFonts w:ascii="Times New Roman" w:hAnsi="Times New Roman" w:cs="Times New Roman"/>
          <w:sz w:val="24"/>
          <w:szCs w:val="24"/>
          <w:lang w:val="en-GB"/>
        </w:rPr>
        <w:t xml:space="preserve"> the </w:t>
      </w:r>
      <w:r w:rsidRPr="00415042">
        <w:rPr>
          <w:rFonts w:ascii="Times New Roman" w:hAnsi="Times New Roman" w:cs="Times New Roman"/>
          <w:sz w:val="24"/>
          <w:szCs w:val="24"/>
          <w:lang w:val="en-GB"/>
        </w:rPr>
        <w:t>education is provided at school.</w:t>
      </w:r>
    </w:p>
    <w:p w:rsidR="00B92EDA" w:rsidRPr="00415042" w:rsidRDefault="00B92EDA"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In justified cases, the commi</w:t>
      </w:r>
      <w:r w:rsidR="008E7C62"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may include employees of other universities or</w:t>
      </w:r>
      <w:r w:rsidR="008E7C62"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other entities with which the University has signed agreements or contracts.</w:t>
      </w:r>
    </w:p>
    <w:p w:rsidR="00B92EDA" w:rsidRPr="00415042" w:rsidRDefault="00B92EDA" w:rsidP="003B3E7F">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In justified cases, the director may appoint more than one committee for the </w:t>
      </w:r>
      <w:r w:rsidR="008E7C62" w:rsidRPr="00415042">
        <w:rPr>
          <w:rFonts w:ascii="Times New Roman" w:hAnsi="Times New Roman" w:cs="Times New Roman"/>
          <w:sz w:val="24"/>
          <w:szCs w:val="24"/>
          <w:lang w:val="en-GB"/>
        </w:rPr>
        <w:t xml:space="preserve">doctoral </w:t>
      </w:r>
      <w:r w:rsidRPr="00415042">
        <w:rPr>
          <w:rFonts w:ascii="Times New Roman" w:hAnsi="Times New Roman" w:cs="Times New Roman"/>
          <w:sz w:val="24"/>
          <w:szCs w:val="24"/>
          <w:lang w:val="en-GB"/>
        </w:rPr>
        <w:t>program</w:t>
      </w:r>
      <w:r w:rsidR="008E7C62" w:rsidRPr="00415042">
        <w:rPr>
          <w:rFonts w:ascii="Times New Roman" w:hAnsi="Times New Roman" w:cs="Times New Roman"/>
          <w:sz w:val="24"/>
          <w:szCs w:val="24"/>
          <w:lang w:val="en-GB"/>
        </w:rPr>
        <w:t>me</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on the terms set out in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1-4.</w:t>
      </w:r>
    </w:p>
    <w:p w:rsidR="00B92EDA" w:rsidRPr="00415042" w:rsidRDefault="00B92EDA"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The committee is appointed for the duration of the </w:t>
      </w:r>
      <w:r w:rsidR="008E7C62" w:rsidRPr="00415042">
        <w:rPr>
          <w:rFonts w:ascii="Times New Roman" w:hAnsi="Times New Roman" w:cs="Times New Roman"/>
          <w:sz w:val="24"/>
          <w:szCs w:val="24"/>
          <w:lang w:val="en-GB"/>
        </w:rPr>
        <w:t>admission for</w:t>
      </w:r>
      <w:r w:rsidRPr="00415042">
        <w:rPr>
          <w:rFonts w:ascii="Times New Roman" w:hAnsi="Times New Roman" w:cs="Times New Roman"/>
          <w:sz w:val="24"/>
          <w:szCs w:val="24"/>
          <w:lang w:val="en-GB"/>
        </w:rPr>
        <w:t xml:space="preserve"> the academic year 2022/2023.</w:t>
      </w:r>
    </w:p>
    <w:p w:rsidR="00B92EDA" w:rsidRPr="00415042" w:rsidRDefault="00B92EDA"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Participation in the work of the commi</w:t>
      </w:r>
      <w:r w:rsidR="008E7C62"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entitle</w:t>
      </w:r>
      <w:r w:rsidR="0028401F" w:rsidRPr="00415042">
        <w:rPr>
          <w:rFonts w:ascii="Times New Roman" w:hAnsi="Times New Roman" w:cs="Times New Roman"/>
          <w:sz w:val="24"/>
          <w:szCs w:val="24"/>
          <w:lang w:val="en-GB"/>
        </w:rPr>
        <w:t>s</w:t>
      </w:r>
      <w:r w:rsidRPr="00415042">
        <w:rPr>
          <w:rFonts w:ascii="Times New Roman" w:hAnsi="Times New Roman" w:cs="Times New Roman"/>
          <w:sz w:val="24"/>
          <w:szCs w:val="24"/>
          <w:lang w:val="en-GB"/>
        </w:rPr>
        <w:t xml:space="preserve"> to remuneration </w:t>
      </w:r>
      <w:r w:rsidR="0028401F" w:rsidRPr="00415042">
        <w:rPr>
          <w:rFonts w:ascii="Times New Roman" w:hAnsi="Times New Roman" w:cs="Times New Roman"/>
          <w:sz w:val="24"/>
          <w:szCs w:val="24"/>
          <w:lang w:val="en-GB"/>
        </w:rPr>
        <w:t>to</w:t>
      </w:r>
      <w:r w:rsidRPr="00415042">
        <w:rPr>
          <w:rFonts w:ascii="Times New Roman" w:hAnsi="Times New Roman" w:cs="Times New Roman"/>
          <w:sz w:val="24"/>
          <w:szCs w:val="24"/>
          <w:lang w:val="en-GB"/>
        </w:rPr>
        <w:t xml:space="preserve"> the amount and on terms specified</w:t>
      </w:r>
      <w:r w:rsidR="008E7C62"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in the Rector's order.</w:t>
      </w:r>
    </w:p>
    <w:p w:rsidR="00B92EDA" w:rsidRPr="00415042" w:rsidRDefault="00B92EDA" w:rsidP="003B3E7F">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lastRenderedPageBreak/>
        <w:t>In the event of circumstances preventing a member of the committee from direct participation</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in its work, the Director dismisses him and appoints a new member in accordance with the rules set out</w:t>
      </w:r>
      <w:r w:rsidR="0028401F"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in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1-4.</w:t>
      </w:r>
    </w:p>
    <w:p w:rsidR="00180047" w:rsidRPr="00415042" w:rsidRDefault="00180047" w:rsidP="005D2DAD">
      <w:pPr>
        <w:pStyle w:val="Akapitzlist"/>
        <w:numPr>
          <w:ilvl w:val="0"/>
          <w:numId w:val="1"/>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member of the committee shall inform the chair of the committee of any circumstances that may arise that influence his impartiality in the assessment of the candidates, in particular when there is a scientific dependency (being a thesis supervisor, future supervisor or supervisor assistant, manager of a scientific project, consultant of a complex project, author of a letter of recommendation) or is a supervisor or has a different relationship with them as per employment, is either a spouse or a relative or relative up to the second degree, still is or has been living together. The above provisions also apply to reviewers of the projects submitted by the candidates.</w:t>
      </w:r>
    </w:p>
    <w:p w:rsidR="00415042" w:rsidRDefault="005D2DAD" w:rsidP="00925EFC">
      <w:pPr>
        <w:pStyle w:val="Akapitzlist"/>
        <w:numPr>
          <w:ilvl w:val="0"/>
          <w:numId w:val="1"/>
        </w:numPr>
        <w:spacing w:after="0" w:line="240" w:lineRule="auto"/>
        <w:ind w:left="284" w:hanging="426"/>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 </w:t>
      </w:r>
      <w:r w:rsidR="00180047" w:rsidRPr="00415042">
        <w:rPr>
          <w:rFonts w:ascii="Times New Roman" w:hAnsi="Times New Roman" w:cs="Times New Roman"/>
          <w:sz w:val="24"/>
          <w:szCs w:val="24"/>
          <w:lang w:val="en-GB"/>
        </w:rPr>
        <w:t xml:space="preserve">In those cases mentioned in </w:t>
      </w:r>
      <w:r w:rsidR="00925EFC">
        <w:rPr>
          <w:rFonts w:ascii="Times New Roman" w:hAnsi="Times New Roman" w:cs="Times New Roman"/>
          <w:sz w:val="24"/>
          <w:szCs w:val="24"/>
          <w:lang w:val="en-GB"/>
        </w:rPr>
        <w:t>section</w:t>
      </w:r>
      <w:r w:rsidR="00180047" w:rsidRPr="00415042">
        <w:rPr>
          <w:rFonts w:ascii="Times New Roman" w:hAnsi="Times New Roman" w:cs="Times New Roman"/>
          <w:sz w:val="24"/>
          <w:szCs w:val="24"/>
          <w:lang w:val="en-GB"/>
        </w:rPr>
        <w:t xml:space="preserve"> 9, the committee member is excluded from the evaluation procedure of the selected candidates. In other cases, the exclusion of a member of the committee is made by the chairman only for reasons which would compromise the impartiality of the assessment. Exclusion of a committee member is recorded in the committee meeting report. In the event of a shutdown of more than 40% of the members of the committee, the provision of </w:t>
      </w:r>
      <w:r w:rsidR="00925EFC">
        <w:rPr>
          <w:rFonts w:ascii="Times New Roman" w:hAnsi="Times New Roman" w:cs="Times New Roman"/>
          <w:sz w:val="24"/>
          <w:szCs w:val="24"/>
          <w:lang w:val="en-GB"/>
        </w:rPr>
        <w:t>section</w:t>
      </w:r>
      <w:r w:rsidR="00180047" w:rsidRPr="00415042">
        <w:rPr>
          <w:rFonts w:ascii="Times New Roman" w:hAnsi="Times New Roman" w:cs="Times New Roman"/>
          <w:sz w:val="24"/>
          <w:szCs w:val="24"/>
          <w:lang w:val="en-GB"/>
        </w:rPr>
        <w:t xml:space="preserve"> 8 shall be applied accordingly.</w:t>
      </w:r>
    </w:p>
    <w:p w:rsidR="00180047" w:rsidRPr="00415042" w:rsidRDefault="00180047" w:rsidP="00925EFC">
      <w:pPr>
        <w:pStyle w:val="Akapitzlist"/>
        <w:numPr>
          <w:ilvl w:val="0"/>
          <w:numId w:val="1"/>
        </w:numPr>
        <w:spacing w:after="0" w:line="240" w:lineRule="auto"/>
        <w:ind w:left="284" w:hanging="426"/>
        <w:rPr>
          <w:rFonts w:ascii="Times New Roman" w:hAnsi="Times New Roman" w:cs="Times New Roman"/>
          <w:sz w:val="24"/>
          <w:szCs w:val="24"/>
          <w:lang w:val="en-GB"/>
        </w:rPr>
      </w:pPr>
      <w:r w:rsidRPr="00415042">
        <w:rPr>
          <w:rFonts w:ascii="Times New Roman" w:hAnsi="Times New Roman" w:cs="Times New Roman"/>
          <w:sz w:val="24"/>
          <w:szCs w:val="24"/>
          <w:lang w:val="en-GB"/>
        </w:rPr>
        <w:t>The director may appoint an examination team or teams, taking into account the needs arising from</w:t>
      </w:r>
      <w:r w:rsidR="005D2DAD" w:rsidRPr="00415042">
        <w:rPr>
          <w:rFonts w:ascii="Times New Roman" w:hAnsi="Times New Roman" w:cs="Times New Roman"/>
          <w:sz w:val="24"/>
          <w:szCs w:val="24"/>
          <w:lang w:val="en-GB"/>
        </w:rPr>
        <w:t xml:space="preserve"> </w:t>
      </w:r>
      <w:r w:rsidR="00B37873" w:rsidRPr="00415042">
        <w:rPr>
          <w:rFonts w:ascii="Times New Roman" w:hAnsi="Times New Roman" w:cs="Times New Roman"/>
          <w:sz w:val="24"/>
          <w:szCs w:val="24"/>
          <w:lang w:val="en-GB"/>
        </w:rPr>
        <w:t xml:space="preserve">the </w:t>
      </w:r>
      <w:r w:rsidRPr="00415042">
        <w:rPr>
          <w:rFonts w:ascii="Times New Roman" w:hAnsi="Times New Roman" w:cs="Times New Roman"/>
          <w:sz w:val="24"/>
          <w:szCs w:val="24"/>
          <w:lang w:val="en-GB"/>
        </w:rPr>
        <w:t xml:space="preserve">detailed conditions and mode of </w:t>
      </w:r>
      <w:r w:rsidR="00B37873"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specifying the scope and manner of their operation.</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The chair</w:t>
      </w:r>
      <w:r w:rsidR="00B37873" w:rsidRPr="00415042">
        <w:rPr>
          <w:rFonts w:ascii="Times New Roman" w:hAnsi="Times New Roman" w:cs="Times New Roman"/>
          <w:sz w:val="24"/>
          <w:szCs w:val="24"/>
          <w:lang w:val="en-GB"/>
        </w:rPr>
        <w:t>person</w:t>
      </w:r>
      <w:r w:rsidRPr="00415042">
        <w:rPr>
          <w:rFonts w:ascii="Times New Roman" w:hAnsi="Times New Roman" w:cs="Times New Roman"/>
          <w:sz w:val="24"/>
          <w:szCs w:val="24"/>
          <w:lang w:val="en-GB"/>
        </w:rPr>
        <w:t xml:space="preserve"> of the examination team is a </w:t>
      </w:r>
      <w:r w:rsidR="00B37873" w:rsidRPr="00415042">
        <w:rPr>
          <w:rFonts w:ascii="Times New Roman" w:hAnsi="Times New Roman" w:cs="Times New Roman"/>
          <w:sz w:val="24"/>
          <w:szCs w:val="24"/>
          <w:lang w:val="en-GB"/>
        </w:rPr>
        <w:t xml:space="preserve">committee member </w:t>
      </w:r>
      <w:r w:rsidRPr="00415042">
        <w:rPr>
          <w:rFonts w:ascii="Times New Roman" w:hAnsi="Times New Roman" w:cs="Times New Roman"/>
          <w:sz w:val="24"/>
          <w:szCs w:val="24"/>
          <w:lang w:val="en-GB"/>
        </w:rPr>
        <w:t>designated</w:t>
      </w:r>
      <w:r w:rsidR="00B37873"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by the director. The provisions of </w:t>
      </w:r>
      <w:r w:rsidR="00925EFC">
        <w:rPr>
          <w:rFonts w:ascii="Times New Roman" w:hAnsi="Times New Roman" w:cs="Times New Roman"/>
          <w:sz w:val="24"/>
          <w:szCs w:val="24"/>
          <w:lang w:val="en-GB"/>
        </w:rPr>
        <w:t>sections</w:t>
      </w:r>
      <w:r w:rsidRPr="00415042">
        <w:rPr>
          <w:rFonts w:ascii="Times New Roman" w:hAnsi="Times New Roman" w:cs="Times New Roman"/>
          <w:sz w:val="24"/>
          <w:szCs w:val="24"/>
          <w:lang w:val="en-GB"/>
        </w:rPr>
        <w:t xml:space="preserve"> 8-10 shall apply accordingly.</w:t>
      </w:r>
    </w:p>
    <w:p w:rsidR="00B37873" w:rsidRPr="00415042" w:rsidRDefault="00B37873" w:rsidP="00B37873">
      <w:pPr>
        <w:spacing w:after="0" w:line="240" w:lineRule="auto"/>
        <w:rPr>
          <w:rFonts w:ascii="Times New Roman" w:hAnsi="Times New Roman" w:cs="Times New Roman"/>
          <w:sz w:val="24"/>
          <w:szCs w:val="24"/>
          <w:lang w:val="en-GB"/>
        </w:rPr>
      </w:pPr>
    </w:p>
    <w:p w:rsidR="00B37873" w:rsidRPr="00415042" w:rsidRDefault="00B37873" w:rsidP="00B37873">
      <w:pPr>
        <w:spacing w:after="0" w:line="240" w:lineRule="auto"/>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4</w:t>
      </w:r>
    </w:p>
    <w:p w:rsidR="00B37873" w:rsidRPr="00415042" w:rsidRDefault="00B37873" w:rsidP="005D2DAD">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committee carries out activities related to admission, in particular with:</w:t>
      </w:r>
    </w:p>
    <w:p w:rsidR="00B37873" w:rsidRPr="00415042" w:rsidRDefault="00B3787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 conducting examinations or interviews (subject to § 3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11);</w:t>
      </w:r>
    </w:p>
    <w:p w:rsidR="00B37873" w:rsidRPr="00415042" w:rsidRDefault="00B3787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2) determining the results of the qualifications of people participating in the admission, in accordance with the conditions and the admission procedure as well as internal legal acts in force at the University;</w:t>
      </w:r>
    </w:p>
    <w:p w:rsidR="00B37873" w:rsidRPr="00415042" w:rsidRDefault="00B3787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3) a decision on recommendation for admission or placing on the reserve list,</w:t>
      </w:r>
    </w:p>
    <w:p w:rsidR="00B37873" w:rsidRPr="00415042" w:rsidRDefault="00B3787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or about the lack of a recommendation to be adopted, including the formulation of its justification;</w:t>
      </w:r>
    </w:p>
    <w:p w:rsidR="00B37873" w:rsidRPr="00415042" w:rsidRDefault="00B37873" w:rsidP="005D2DAD">
      <w:pPr>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4) considering letters and issuing opinions on the applications of candidates submitted in relation to the admission procedure.</w:t>
      </w:r>
    </w:p>
    <w:p w:rsidR="00B37873" w:rsidRPr="00415042" w:rsidRDefault="00B37873" w:rsidP="000101CA">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In justified cases, committee meetings may be held by means of remote communication. The decision in this regard is made by the chair or a member of the committee appointed by him. In justified cases, the committee may decide to hold the exam via remote communication methods.</w:t>
      </w:r>
    </w:p>
    <w:p w:rsidR="00B37873" w:rsidRPr="00415042" w:rsidRDefault="00B37873" w:rsidP="004631DD">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committee has the right to determine the minimum qualification score required to obtain a</w:t>
      </w:r>
      <w:r w:rsidR="000101CA"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recommendation for admission or inclusion on the reserve list, no later than the first meeting at which it approves and signs the ranking list for a given doctoral programme. Once established, the minimum qualification result required for admission shall apply to all of the </w:t>
      </w:r>
      <w:r w:rsidR="004631DD" w:rsidRPr="00415042">
        <w:rPr>
          <w:rFonts w:ascii="Times New Roman" w:hAnsi="Times New Roman" w:cs="Times New Roman"/>
          <w:sz w:val="24"/>
          <w:szCs w:val="24"/>
          <w:lang w:val="en-GB"/>
        </w:rPr>
        <w:t>admissions</w:t>
      </w:r>
      <w:r w:rsidRPr="00415042">
        <w:rPr>
          <w:rFonts w:ascii="Times New Roman" w:hAnsi="Times New Roman" w:cs="Times New Roman"/>
          <w:sz w:val="24"/>
          <w:szCs w:val="24"/>
          <w:lang w:val="en-GB"/>
        </w:rPr>
        <w:t xml:space="preserve"> conducted for this doctoral progra</w:t>
      </w:r>
      <w:r w:rsidR="00D80301" w:rsidRPr="00415042">
        <w:rPr>
          <w:rFonts w:ascii="Times New Roman" w:hAnsi="Times New Roman" w:cs="Times New Roman"/>
          <w:sz w:val="24"/>
          <w:szCs w:val="24"/>
          <w:lang w:val="en-GB"/>
        </w:rPr>
        <w:t>m</w:t>
      </w:r>
      <w:r w:rsidRPr="00415042">
        <w:rPr>
          <w:rFonts w:ascii="Times New Roman" w:hAnsi="Times New Roman" w:cs="Times New Roman"/>
          <w:sz w:val="24"/>
          <w:szCs w:val="24"/>
          <w:lang w:val="en-GB"/>
        </w:rPr>
        <w:t>m</w:t>
      </w:r>
      <w:r w:rsidR="00D80301" w:rsidRPr="00415042">
        <w:rPr>
          <w:rFonts w:ascii="Times New Roman" w:hAnsi="Times New Roman" w:cs="Times New Roman"/>
          <w:sz w:val="24"/>
          <w:szCs w:val="24"/>
          <w:lang w:val="en-GB"/>
        </w:rPr>
        <w:t>e</w:t>
      </w:r>
      <w:r w:rsidRPr="00415042">
        <w:rPr>
          <w:rFonts w:ascii="Times New Roman" w:hAnsi="Times New Roman" w:cs="Times New Roman"/>
          <w:sz w:val="24"/>
          <w:szCs w:val="24"/>
          <w:lang w:val="en-GB"/>
        </w:rPr>
        <w:t xml:space="preserve">, with the exception </w:t>
      </w:r>
      <w:r w:rsidR="00D80301" w:rsidRPr="00415042">
        <w:rPr>
          <w:rFonts w:ascii="Times New Roman" w:hAnsi="Times New Roman" w:cs="Times New Roman"/>
          <w:sz w:val="24"/>
          <w:szCs w:val="24"/>
          <w:lang w:val="en-GB"/>
        </w:rPr>
        <w:t xml:space="preserve">of </w:t>
      </w:r>
      <w:r w:rsidR="004631DD" w:rsidRPr="00415042">
        <w:rPr>
          <w:rFonts w:ascii="Times New Roman" w:hAnsi="Times New Roman" w:cs="Times New Roman"/>
          <w:sz w:val="24"/>
          <w:szCs w:val="24"/>
          <w:lang w:val="en-GB"/>
        </w:rPr>
        <w:t>admission</w:t>
      </w:r>
      <w:r w:rsidR="00D80301" w:rsidRPr="00415042">
        <w:rPr>
          <w:rFonts w:ascii="Times New Roman" w:hAnsi="Times New Roman" w:cs="Times New Roman"/>
          <w:sz w:val="24"/>
          <w:szCs w:val="24"/>
          <w:lang w:val="en-GB"/>
        </w:rPr>
        <w:t xml:space="preserve"> conducted in a special </w:t>
      </w:r>
      <w:r w:rsidRPr="00415042">
        <w:rPr>
          <w:rFonts w:ascii="Times New Roman" w:hAnsi="Times New Roman" w:cs="Times New Roman"/>
          <w:sz w:val="24"/>
          <w:szCs w:val="24"/>
          <w:lang w:val="en-GB"/>
        </w:rPr>
        <w:t>mode</w:t>
      </w:r>
      <w:r w:rsidR="00D80301" w:rsidRPr="00415042">
        <w:rPr>
          <w:rFonts w:ascii="Times New Roman" w:hAnsi="Times New Roman" w:cs="Times New Roman"/>
          <w:sz w:val="24"/>
          <w:szCs w:val="24"/>
          <w:lang w:val="en-GB"/>
        </w:rPr>
        <w:t xml:space="preserve"> referred to in § 7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3. For all candidates whose score</w:t>
      </w:r>
      <w:r w:rsidR="00D80301"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is lower, the decision to refuse admission is issued </w:t>
      </w:r>
      <w:r w:rsidR="00D80301" w:rsidRPr="00415042">
        <w:rPr>
          <w:rFonts w:ascii="Times New Roman" w:hAnsi="Times New Roman" w:cs="Times New Roman"/>
          <w:sz w:val="24"/>
          <w:szCs w:val="24"/>
          <w:lang w:val="en-GB"/>
        </w:rPr>
        <w:t>based on</w:t>
      </w:r>
      <w:r w:rsidRPr="00415042">
        <w:rPr>
          <w:rFonts w:ascii="Times New Roman" w:hAnsi="Times New Roman" w:cs="Times New Roman"/>
          <w:sz w:val="24"/>
          <w:szCs w:val="24"/>
          <w:lang w:val="en-GB"/>
        </w:rPr>
        <w:t xml:space="preserve"> too few points</w:t>
      </w:r>
      <w:r w:rsidR="00D80301" w:rsidRPr="00415042">
        <w:rPr>
          <w:rFonts w:ascii="Times New Roman" w:hAnsi="Times New Roman" w:cs="Times New Roman"/>
          <w:sz w:val="24"/>
          <w:szCs w:val="24"/>
          <w:lang w:val="en-GB"/>
        </w:rPr>
        <w:t xml:space="preserve"> obtained</w:t>
      </w:r>
      <w:r w:rsidRPr="00415042">
        <w:rPr>
          <w:rFonts w:ascii="Times New Roman" w:hAnsi="Times New Roman" w:cs="Times New Roman"/>
          <w:sz w:val="24"/>
          <w:szCs w:val="24"/>
          <w:lang w:val="en-GB"/>
        </w:rPr>
        <w:t>.</w:t>
      </w:r>
    </w:p>
    <w:p w:rsidR="00B37873" w:rsidRPr="00415042" w:rsidRDefault="00B37873" w:rsidP="000101CA">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committee deliberates and makes decisions by an absolute majority of votes in the presence of at least half of the members. In the event of an equal number of votes, the chair's vote is decisive.</w:t>
      </w:r>
    </w:p>
    <w:p w:rsidR="00B37873" w:rsidRPr="00415042" w:rsidRDefault="00B37873" w:rsidP="00D80301">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The committee documents the course of each part of the </w:t>
      </w:r>
      <w:r w:rsidR="00D80301"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procedure, drawing them up</w:t>
      </w:r>
      <w:r w:rsidR="000101CA" w:rsidRPr="00415042">
        <w:rPr>
          <w:rFonts w:ascii="Times New Roman" w:hAnsi="Times New Roman" w:cs="Times New Roman"/>
          <w:sz w:val="24"/>
          <w:szCs w:val="24"/>
          <w:lang w:val="en-GB"/>
        </w:rPr>
        <w:t xml:space="preserve"> </w:t>
      </w:r>
      <w:r w:rsidR="00D80301" w:rsidRPr="00415042">
        <w:rPr>
          <w:rFonts w:ascii="Times New Roman" w:hAnsi="Times New Roman" w:cs="Times New Roman"/>
          <w:sz w:val="24"/>
          <w:szCs w:val="24"/>
          <w:lang w:val="en-GB"/>
        </w:rPr>
        <w:t xml:space="preserve">in </w:t>
      </w:r>
      <w:r w:rsidRPr="00415042">
        <w:rPr>
          <w:rFonts w:ascii="Times New Roman" w:hAnsi="Times New Roman" w:cs="Times New Roman"/>
          <w:sz w:val="24"/>
          <w:szCs w:val="24"/>
          <w:lang w:val="en-GB"/>
        </w:rPr>
        <w:t xml:space="preserve">an appropriate </w:t>
      </w:r>
      <w:r w:rsidR="00D80301" w:rsidRPr="00415042">
        <w:rPr>
          <w:rFonts w:ascii="Times New Roman" w:hAnsi="Times New Roman" w:cs="Times New Roman"/>
          <w:sz w:val="24"/>
          <w:szCs w:val="24"/>
          <w:lang w:val="en-GB"/>
        </w:rPr>
        <w:t>report</w:t>
      </w:r>
      <w:r w:rsidRPr="00415042">
        <w:rPr>
          <w:rFonts w:ascii="Times New Roman" w:hAnsi="Times New Roman" w:cs="Times New Roman"/>
          <w:sz w:val="24"/>
          <w:szCs w:val="24"/>
          <w:lang w:val="en-GB"/>
        </w:rPr>
        <w:t xml:space="preserve"> signed by all members of the commi</w:t>
      </w:r>
      <w:r w:rsidR="00D80301"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taking part in </w:t>
      </w:r>
      <w:r w:rsidR="00D80301" w:rsidRPr="00415042">
        <w:rPr>
          <w:rFonts w:ascii="Times New Roman" w:hAnsi="Times New Roman" w:cs="Times New Roman"/>
          <w:sz w:val="24"/>
          <w:szCs w:val="24"/>
          <w:lang w:val="en-GB"/>
        </w:rPr>
        <w:t xml:space="preserve">the </w:t>
      </w:r>
      <w:r w:rsidR="00D80301" w:rsidRPr="00415042">
        <w:rPr>
          <w:rFonts w:ascii="Times New Roman" w:hAnsi="Times New Roman" w:cs="Times New Roman"/>
          <w:sz w:val="24"/>
          <w:szCs w:val="24"/>
          <w:lang w:val="en-GB"/>
        </w:rPr>
        <w:lastRenderedPageBreak/>
        <w:t>g</w:t>
      </w:r>
      <w:r w:rsidRPr="00415042">
        <w:rPr>
          <w:rFonts w:ascii="Times New Roman" w:hAnsi="Times New Roman" w:cs="Times New Roman"/>
          <w:sz w:val="24"/>
          <w:szCs w:val="24"/>
          <w:lang w:val="en-GB"/>
        </w:rPr>
        <w:t>iven</w:t>
      </w:r>
      <w:r w:rsidR="00D80301"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proceedings. In case </w:t>
      </w:r>
      <w:r w:rsidR="00D80301" w:rsidRPr="00415042">
        <w:rPr>
          <w:rFonts w:ascii="Times New Roman" w:hAnsi="Times New Roman" w:cs="Times New Roman"/>
          <w:sz w:val="24"/>
          <w:szCs w:val="24"/>
          <w:lang w:val="en-GB"/>
        </w:rPr>
        <w:t xml:space="preserve">the admission </w:t>
      </w:r>
      <w:r w:rsidRPr="00415042">
        <w:rPr>
          <w:rFonts w:ascii="Times New Roman" w:hAnsi="Times New Roman" w:cs="Times New Roman"/>
          <w:sz w:val="24"/>
          <w:szCs w:val="24"/>
          <w:lang w:val="en-GB"/>
        </w:rPr>
        <w:t xml:space="preserve">procedure </w:t>
      </w:r>
      <w:r w:rsidR="00D80301" w:rsidRPr="00415042">
        <w:rPr>
          <w:rFonts w:ascii="Times New Roman" w:hAnsi="Times New Roman" w:cs="Times New Roman"/>
          <w:sz w:val="24"/>
          <w:szCs w:val="24"/>
          <w:lang w:val="en-GB"/>
        </w:rPr>
        <w:t>takes place by remote means of</w:t>
      </w:r>
      <w:r w:rsidRPr="00415042">
        <w:rPr>
          <w:rFonts w:ascii="Times New Roman" w:hAnsi="Times New Roman" w:cs="Times New Roman"/>
          <w:sz w:val="24"/>
          <w:szCs w:val="24"/>
          <w:lang w:val="en-GB"/>
        </w:rPr>
        <w:t xml:space="preserve"> communication, documents, including </w:t>
      </w:r>
      <w:r w:rsidR="00D80301" w:rsidRPr="00415042">
        <w:rPr>
          <w:rFonts w:ascii="Times New Roman" w:hAnsi="Times New Roman" w:cs="Times New Roman"/>
          <w:sz w:val="24"/>
          <w:szCs w:val="24"/>
          <w:lang w:val="en-GB"/>
        </w:rPr>
        <w:t>reports</w:t>
      </w:r>
      <w:r w:rsidRPr="00415042">
        <w:rPr>
          <w:rFonts w:ascii="Times New Roman" w:hAnsi="Times New Roman" w:cs="Times New Roman"/>
          <w:sz w:val="24"/>
          <w:szCs w:val="24"/>
          <w:lang w:val="en-GB"/>
        </w:rPr>
        <w:t>, may</w:t>
      </w:r>
      <w:r w:rsidR="00D80301"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be accepted by members in electronic form</w:t>
      </w:r>
      <w:r w:rsidR="00D80301" w:rsidRPr="00415042">
        <w:rPr>
          <w:rFonts w:ascii="Times New Roman" w:hAnsi="Times New Roman" w:cs="Times New Roman"/>
          <w:sz w:val="24"/>
          <w:szCs w:val="24"/>
          <w:lang w:val="en-GB"/>
        </w:rPr>
        <w:t>at</w:t>
      </w:r>
      <w:r w:rsidRPr="00415042">
        <w:rPr>
          <w:rFonts w:ascii="Times New Roman" w:hAnsi="Times New Roman" w:cs="Times New Roman"/>
          <w:sz w:val="24"/>
          <w:szCs w:val="24"/>
          <w:lang w:val="en-GB"/>
        </w:rPr>
        <w:t>. Relevant p</w:t>
      </w:r>
      <w:r w:rsidR="00D80301" w:rsidRPr="00415042">
        <w:rPr>
          <w:rFonts w:ascii="Times New Roman" w:hAnsi="Times New Roman" w:cs="Times New Roman"/>
          <w:sz w:val="24"/>
          <w:szCs w:val="24"/>
          <w:lang w:val="en-GB"/>
        </w:rPr>
        <w:t xml:space="preserve">rintouts of documents, </w:t>
      </w:r>
      <w:r w:rsidRPr="00415042">
        <w:rPr>
          <w:rFonts w:ascii="Times New Roman" w:hAnsi="Times New Roman" w:cs="Times New Roman"/>
          <w:sz w:val="24"/>
          <w:szCs w:val="24"/>
          <w:lang w:val="en-GB"/>
        </w:rPr>
        <w:t>with confirmation of content acceptance, should be included in the documentation</w:t>
      </w:r>
      <w:r w:rsidR="00D80301" w:rsidRPr="00415042">
        <w:rPr>
          <w:rFonts w:ascii="Times New Roman" w:hAnsi="Times New Roman" w:cs="Times New Roman"/>
          <w:sz w:val="24"/>
          <w:szCs w:val="24"/>
          <w:lang w:val="en-GB"/>
        </w:rPr>
        <w:t xml:space="preserve"> of the course of the admission</w:t>
      </w:r>
      <w:r w:rsidRPr="00415042">
        <w:rPr>
          <w:rFonts w:ascii="Times New Roman" w:hAnsi="Times New Roman" w:cs="Times New Roman"/>
          <w:sz w:val="24"/>
          <w:szCs w:val="24"/>
          <w:lang w:val="en-GB"/>
        </w:rPr>
        <w:t xml:space="preserve"> procedure.</w:t>
      </w:r>
    </w:p>
    <w:p w:rsidR="00B37873" w:rsidRPr="00415042" w:rsidRDefault="00B37873" w:rsidP="000101CA">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After determining the results of the selection of the candidates, the chair of the commi</w:t>
      </w:r>
      <w:r w:rsidR="00D80301"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shall submit to the director</w:t>
      </w:r>
      <w:r w:rsidR="00D80301" w:rsidRPr="00415042">
        <w:rPr>
          <w:rFonts w:ascii="Times New Roman" w:hAnsi="Times New Roman" w:cs="Times New Roman"/>
          <w:sz w:val="24"/>
          <w:szCs w:val="24"/>
          <w:lang w:val="en-GB"/>
        </w:rPr>
        <w:t xml:space="preserve"> the assessment committee meeting report</w:t>
      </w:r>
      <w:r w:rsidRPr="00415042">
        <w:rPr>
          <w:rFonts w:ascii="Times New Roman" w:hAnsi="Times New Roman" w:cs="Times New Roman"/>
          <w:sz w:val="24"/>
          <w:szCs w:val="24"/>
          <w:lang w:val="en-GB"/>
        </w:rPr>
        <w:t xml:space="preserve"> signed by all members of the commi</w:t>
      </w:r>
      <w:r w:rsidR="00D80301" w:rsidRPr="00415042">
        <w:rPr>
          <w:rFonts w:ascii="Times New Roman" w:hAnsi="Times New Roman" w:cs="Times New Roman"/>
          <w:sz w:val="24"/>
          <w:szCs w:val="24"/>
          <w:lang w:val="en-GB"/>
        </w:rPr>
        <w:t xml:space="preserve">ttee </w:t>
      </w:r>
      <w:r w:rsidRPr="00415042">
        <w:rPr>
          <w:rFonts w:ascii="Times New Roman" w:hAnsi="Times New Roman" w:cs="Times New Roman"/>
          <w:sz w:val="24"/>
          <w:szCs w:val="24"/>
          <w:lang w:val="en-GB"/>
        </w:rPr>
        <w:t>participating in the meeting, containing a list of candidates recommended for admission together</w:t>
      </w:r>
      <w:r w:rsidR="00D80301"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with a reserve list and a </w:t>
      </w:r>
      <w:r w:rsidR="00D80301" w:rsidRPr="00415042">
        <w:rPr>
          <w:rFonts w:ascii="Times New Roman" w:hAnsi="Times New Roman" w:cs="Times New Roman"/>
          <w:sz w:val="24"/>
          <w:szCs w:val="24"/>
          <w:lang w:val="en-GB"/>
        </w:rPr>
        <w:t xml:space="preserve">list of </w:t>
      </w:r>
      <w:r w:rsidR="005D2DAD"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non-recommendation</w:t>
      </w:r>
      <w:r w:rsidR="005D2DAD" w:rsidRPr="00415042">
        <w:rPr>
          <w:rFonts w:ascii="Times New Roman" w:hAnsi="Times New Roman" w:cs="Times New Roman"/>
          <w:sz w:val="24"/>
          <w:szCs w:val="24"/>
          <w:lang w:val="en-GB"/>
        </w:rPr>
        <w:t>s</w:t>
      </w:r>
      <w:r w:rsidR="000101CA" w:rsidRPr="00415042">
        <w:rPr>
          <w:rFonts w:ascii="Times New Roman" w:hAnsi="Times New Roman" w:cs="Times New Roman"/>
          <w:sz w:val="24"/>
          <w:szCs w:val="24"/>
          <w:lang w:val="en-GB"/>
        </w:rPr>
        <w:t>.</w:t>
      </w:r>
    </w:p>
    <w:p w:rsidR="00B37873" w:rsidRPr="00415042" w:rsidRDefault="00B37873" w:rsidP="000101CA">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On the basis of the </w:t>
      </w:r>
      <w:r w:rsidR="005D2DAD" w:rsidRPr="00415042">
        <w:rPr>
          <w:rFonts w:ascii="Times New Roman" w:hAnsi="Times New Roman" w:cs="Times New Roman"/>
          <w:sz w:val="24"/>
          <w:szCs w:val="24"/>
          <w:lang w:val="en-GB"/>
        </w:rPr>
        <w:t>report</w:t>
      </w:r>
      <w:r w:rsidRPr="00415042">
        <w:rPr>
          <w:rFonts w:ascii="Times New Roman" w:hAnsi="Times New Roman" w:cs="Times New Roman"/>
          <w:sz w:val="24"/>
          <w:szCs w:val="24"/>
          <w:lang w:val="en-GB"/>
        </w:rPr>
        <w:t xml:space="preserve"> referred to in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6, the </w:t>
      </w:r>
      <w:r w:rsidR="005D2DAD" w:rsidRPr="00415042">
        <w:rPr>
          <w:rFonts w:ascii="Times New Roman" w:hAnsi="Times New Roman" w:cs="Times New Roman"/>
          <w:sz w:val="24"/>
          <w:szCs w:val="24"/>
          <w:lang w:val="en-GB"/>
        </w:rPr>
        <w:t>director</w:t>
      </w:r>
      <w:r w:rsidRPr="00415042">
        <w:rPr>
          <w:rFonts w:ascii="Times New Roman" w:hAnsi="Times New Roman" w:cs="Times New Roman"/>
          <w:sz w:val="24"/>
          <w:szCs w:val="24"/>
          <w:lang w:val="en-GB"/>
        </w:rPr>
        <w:t xml:space="preserve"> approves the list of </w:t>
      </w:r>
      <w:r w:rsidR="005D2DAD" w:rsidRPr="00415042">
        <w:rPr>
          <w:rFonts w:ascii="Times New Roman" w:hAnsi="Times New Roman" w:cs="Times New Roman"/>
          <w:sz w:val="24"/>
          <w:szCs w:val="24"/>
          <w:lang w:val="en-GB"/>
        </w:rPr>
        <w:t xml:space="preserve">the persons </w:t>
      </w:r>
      <w:r w:rsidRPr="00415042">
        <w:rPr>
          <w:rFonts w:ascii="Times New Roman" w:hAnsi="Times New Roman" w:cs="Times New Roman"/>
          <w:sz w:val="24"/>
          <w:szCs w:val="24"/>
          <w:lang w:val="en-GB"/>
        </w:rPr>
        <w:t>admitted to the school</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and issues, on the basis of the Rector's authorization, decisions on admission </w:t>
      </w:r>
      <w:r w:rsidR="005D2DAD" w:rsidRPr="00415042">
        <w:rPr>
          <w:rFonts w:ascii="Times New Roman" w:hAnsi="Times New Roman" w:cs="Times New Roman"/>
          <w:sz w:val="24"/>
          <w:szCs w:val="24"/>
          <w:lang w:val="en-GB"/>
        </w:rPr>
        <w:t>refusals</w:t>
      </w:r>
      <w:r w:rsidRPr="00415042">
        <w:rPr>
          <w:rFonts w:ascii="Times New Roman" w:hAnsi="Times New Roman" w:cs="Times New Roman"/>
          <w:sz w:val="24"/>
          <w:szCs w:val="24"/>
          <w:lang w:val="en-GB"/>
        </w:rPr>
        <w:t>.</w:t>
      </w:r>
    </w:p>
    <w:p w:rsidR="00B37873" w:rsidRPr="00415042" w:rsidRDefault="00B37873" w:rsidP="004631DD">
      <w:pPr>
        <w:pStyle w:val="Akapitzlist"/>
        <w:numPr>
          <w:ilvl w:val="0"/>
          <w:numId w:val="2"/>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The </w:t>
      </w:r>
      <w:r w:rsidR="005D2DAD" w:rsidRPr="00415042">
        <w:rPr>
          <w:rFonts w:ascii="Times New Roman" w:hAnsi="Times New Roman" w:cs="Times New Roman"/>
          <w:sz w:val="24"/>
          <w:szCs w:val="24"/>
          <w:lang w:val="en-GB"/>
        </w:rPr>
        <w:t>assessment reports</w:t>
      </w:r>
      <w:r w:rsidRPr="00415042">
        <w:rPr>
          <w:rFonts w:ascii="Times New Roman" w:hAnsi="Times New Roman" w:cs="Times New Roman"/>
          <w:sz w:val="24"/>
          <w:szCs w:val="24"/>
          <w:lang w:val="en-GB"/>
        </w:rPr>
        <w:t xml:space="preserve"> are archived by the school in the documentation of the </w:t>
      </w:r>
      <w:r w:rsidR="004631DD"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proce</w:t>
      </w:r>
      <w:r w:rsidR="004631DD" w:rsidRPr="00415042">
        <w:rPr>
          <w:rFonts w:ascii="Times New Roman" w:hAnsi="Times New Roman" w:cs="Times New Roman"/>
          <w:sz w:val="24"/>
          <w:szCs w:val="24"/>
          <w:lang w:val="en-GB"/>
        </w:rPr>
        <w:t>ss</w:t>
      </w:r>
      <w:r w:rsidRPr="00415042">
        <w:rPr>
          <w:rFonts w:ascii="Times New Roman" w:hAnsi="Times New Roman" w:cs="Times New Roman"/>
          <w:sz w:val="24"/>
          <w:szCs w:val="24"/>
          <w:lang w:val="en-GB"/>
        </w:rPr>
        <w:t>.</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A decision to refuse admission to school </w:t>
      </w:r>
      <w:r w:rsidR="005D2DAD" w:rsidRPr="00415042">
        <w:rPr>
          <w:rFonts w:ascii="Times New Roman" w:hAnsi="Times New Roman" w:cs="Times New Roman"/>
          <w:sz w:val="24"/>
          <w:szCs w:val="24"/>
          <w:lang w:val="en-GB"/>
        </w:rPr>
        <w:t xml:space="preserve">may be subject to a request to </w:t>
      </w:r>
      <w:r w:rsidR="000101CA" w:rsidRPr="00415042">
        <w:rPr>
          <w:rFonts w:ascii="Times New Roman" w:hAnsi="Times New Roman" w:cs="Times New Roman"/>
          <w:sz w:val="24"/>
          <w:szCs w:val="24"/>
          <w:lang w:val="en-GB"/>
        </w:rPr>
        <w:t>re-examine</w:t>
      </w:r>
      <w:r w:rsidR="005D2DAD" w:rsidRPr="00415042">
        <w:rPr>
          <w:rFonts w:ascii="Times New Roman" w:hAnsi="Times New Roman" w:cs="Times New Roman"/>
          <w:sz w:val="24"/>
          <w:szCs w:val="24"/>
          <w:lang w:val="en-GB"/>
        </w:rPr>
        <w:t xml:space="preserve"> the case.</w:t>
      </w:r>
      <w:r w:rsidRPr="00415042">
        <w:rPr>
          <w:rFonts w:ascii="Times New Roman" w:hAnsi="Times New Roman" w:cs="Times New Roman"/>
          <w:sz w:val="24"/>
          <w:szCs w:val="24"/>
          <w:lang w:val="en-GB"/>
        </w:rPr>
        <w:t xml:space="preserve"> </w:t>
      </w:r>
      <w:r w:rsidR="005D2DAD" w:rsidRPr="00415042">
        <w:rPr>
          <w:rFonts w:ascii="Times New Roman" w:hAnsi="Times New Roman" w:cs="Times New Roman"/>
          <w:sz w:val="24"/>
          <w:szCs w:val="24"/>
          <w:lang w:val="en-GB"/>
        </w:rPr>
        <w:t>Such request</w:t>
      </w:r>
      <w:r w:rsidRPr="00415042">
        <w:rPr>
          <w:rFonts w:ascii="Times New Roman" w:hAnsi="Times New Roman" w:cs="Times New Roman"/>
          <w:sz w:val="24"/>
          <w:szCs w:val="24"/>
          <w:lang w:val="en-GB"/>
        </w:rPr>
        <w:t xml:space="preserve"> should be submitted to the Rector within 14 days of receiving the decision. It is recommended that</w:t>
      </w:r>
      <w:r w:rsidR="005D2DA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the candidate indicat</w:t>
      </w:r>
      <w:r w:rsidR="005D2DAD" w:rsidRPr="00415042">
        <w:rPr>
          <w:rFonts w:ascii="Times New Roman" w:hAnsi="Times New Roman" w:cs="Times New Roman"/>
          <w:sz w:val="24"/>
          <w:szCs w:val="24"/>
          <w:lang w:val="en-GB"/>
        </w:rPr>
        <w:t>es</w:t>
      </w:r>
      <w:r w:rsidRPr="00415042">
        <w:rPr>
          <w:rFonts w:ascii="Times New Roman" w:hAnsi="Times New Roman" w:cs="Times New Roman"/>
          <w:sz w:val="24"/>
          <w:szCs w:val="24"/>
          <w:lang w:val="en-GB"/>
        </w:rPr>
        <w:t xml:space="preserve"> a violation of the conditions and </w:t>
      </w:r>
      <w:r w:rsidR="004631DD" w:rsidRPr="00415042">
        <w:rPr>
          <w:rFonts w:ascii="Times New Roman" w:hAnsi="Times New Roman" w:cs="Times New Roman"/>
          <w:sz w:val="24"/>
          <w:szCs w:val="24"/>
          <w:lang w:val="en-GB"/>
        </w:rPr>
        <w:t>admission process</w:t>
      </w:r>
      <w:r w:rsidRPr="00415042">
        <w:rPr>
          <w:rFonts w:ascii="Times New Roman" w:hAnsi="Times New Roman" w:cs="Times New Roman"/>
          <w:sz w:val="24"/>
          <w:szCs w:val="24"/>
          <w:lang w:val="en-GB"/>
        </w:rPr>
        <w:t>, which in his opinion took place.</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Division III</w:t>
      </w: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Admission rules</w:t>
      </w: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5</w:t>
      </w:r>
    </w:p>
    <w:p w:rsidR="000101CA" w:rsidRPr="00415042" w:rsidRDefault="000101CA" w:rsidP="00415042">
      <w:pPr>
        <w:pStyle w:val="Akapitzlist"/>
        <w:numPr>
          <w:ilvl w:val="0"/>
          <w:numId w:val="3"/>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At least two weeks before the start of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the director shall determine by means of a communication</w:t>
      </w:r>
      <w:r w:rsidR="00431150"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posted on the school's website:</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 detailed terms and conditions of the organization and the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schedule;</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2) limit of places available within a given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3) the list and method of submitting the required documents;</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4) in justified cases, a list of research topics.</w:t>
      </w:r>
    </w:p>
    <w:p w:rsidR="00280936" w:rsidRPr="00415042" w:rsidRDefault="000101CA" w:rsidP="00280936">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In the </w:t>
      </w:r>
      <w:r w:rsidR="00280936"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proce</w:t>
      </w:r>
      <w:r w:rsidR="00280936" w:rsidRPr="00415042">
        <w:rPr>
          <w:rFonts w:ascii="Times New Roman" w:hAnsi="Times New Roman" w:cs="Times New Roman"/>
          <w:sz w:val="24"/>
          <w:szCs w:val="24"/>
          <w:lang w:val="en-GB"/>
        </w:rPr>
        <w:t>ss</w:t>
      </w:r>
      <w:r w:rsidRPr="00415042">
        <w:rPr>
          <w:rFonts w:ascii="Times New Roman" w:hAnsi="Times New Roman" w:cs="Times New Roman"/>
          <w:sz w:val="24"/>
          <w:szCs w:val="24"/>
          <w:lang w:val="en-GB"/>
        </w:rPr>
        <w:t xml:space="preserve">, </w:t>
      </w:r>
      <w:r w:rsidR="00280936" w:rsidRPr="00415042">
        <w:rPr>
          <w:rFonts w:ascii="Times New Roman" w:hAnsi="Times New Roman" w:cs="Times New Roman"/>
          <w:sz w:val="24"/>
          <w:szCs w:val="24"/>
          <w:lang w:val="en-GB"/>
        </w:rPr>
        <w:t xml:space="preserve">only </w:t>
      </w:r>
      <w:r w:rsidRPr="00415042">
        <w:rPr>
          <w:rFonts w:ascii="Times New Roman" w:hAnsi="Times New Roman" w:cs="Times New Roman"/>
          <w:sz w:val="24"/>
          <w:szCs w:val="24"/>
          <w:lang w:val="en-GB"/>
        </w:rPr>
        <w:t xml:space="preserve">the candidates who have completed </w:t>
      </w:r>
      <w:r w:rsidR="00280936" w:rsidRPr="00415042">
        <w:rPr>
          <w:rFonts w:ascii="Times New Roman" w:hAnsi="Times New Roman" w:cs="Times New Roman"/>
          <w:sz w:val="24"/>
          <w:szCs w:val="24"/>
          <w:lang w:val="en-GB"/>
        </w:rPr>
        <w:t>the required activities in a timely manner, consistent with the school's internal procedures</w:t>
      </w:r>
      <w:r w:rsidRPr="00415042">
        <w:rPr>
          <w:rFonts w:ascii="Times New Roman" w:hAnsi="Times New Roman" w:cs="Times New Roman"/>
          <w:sz w:val="24"/>
          <w:szCs w:val="24"/>
          <w:lang w:val="en-GB"/>
        </w:rPr>
        <w:t xml:space="preserve"> are taken into account</w:t>
      </w:r>
      <w:r w:rsidR="00280936" w:rsidRPr="00415042">
        <w:rPr>
          <w:rFonts w:ascii="Times New Roman" w:hAnsi="Times New Roman" w:cs="Times New Roman"/>
          <w:sz w:val="24"/>
          <w:szCs w:val="24"/>
          <w:lang w:val="en-GB"/>
        </w:rPr>
        <w:t>.</w:t>
      </w:r>
    </w:p>
    <w:p w:rsidR="00280936" w:rsidRPr="00415042" w:rsidRDefault="000101CA" w:rsidP="00280936">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Candidates' qualification results in a given recruitment are expressed by a number ranging from 0 (zero) to</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100 (one hundred) with an accuracy of two decimal places and placed on the ranking list</w:t>
      </w:r>
      <w:r w:rsidR="00280936" w:rsidRPr="00415042">
        <w:rPr>
          <w:rFonts w:ascii="Times New Roman" w:hAnsi="Times New Roman" w:cs="Times New Roman"/>
          <w:sz w:val="24"/>
          <w:szCs w:val="24"/>
          <w:lang w:val="en-GB"/>
        </w:rPr>
        <w:t xml:space="preserve"> in a descending </w:t>
      </w:r>
      <w:r w:rsidRPr="00415042">
        <w:rPr>
          <w:rFonts w:ascii="Times New Roman" w:hAnsi="Times New Roman" w:cs="Times New Roman"/>
          <w:sz w:val="24"/>
          <w:szCs w:val="24"/>
          <w:lang w:val="en-GB"/>
        </w:rPr>
        <w:t>order.</w:t>
      </w:r>
    </w:p>
    <w:p w:rsidR="00280936" w:rsidRPr="00415042" w:rsidRDefault="000101CA" w:rsidP="00280936">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The basis for determining the result of the qualification are the detailed conditions and procedure of </w:t>
      </w:r>
      <w:r w:rsidR="00280936"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specified</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in A</w:t>
      </w:r>
      <w:r w:rsidR="00280936" w:rsidRPr="00415042">
        <w:rPr>
          <w:rFonts w:ascii="Times New Roman" w:hAnsi="Times New Roman" w:cs="Times New Roman"/>
          <w:sz w:val="24"/>
          <w:szCs w:val="24"/>
          <w:lang w:val="en-GB"/>
        </w:rPr>
        <w:t>nne</w:t>
      </w:r>
      <w:r w:rsidRPr="00415042">
        <w:rPr>
          <w:rFonts w:ascii="Times New Roman" w:hAnsi="Times New Roman" w:cs="Times New Roman"/>
          <w:sz w:val="24"/>
          <w:szCs w:val="24"/>
          <w:lang w:val="en-GB"/>
        </w:rPr>
        <w:t xml:space="preserve">x </w:t>
      </w:r>
      <w:r w:rsidR="00280936" w:rsidRPr="00415042">
        <w:rPr>
          <w:rFonts w:ascii="Times New Roman" w:hAnsi="Times New Roman" w:cs="Times New Roman"/>
          <w:sz w:val="24"/>
          <w:szCs w:val="24"/>
          <w:lang w:val="en-GB"/>
        </w:rPr>
        <w:t>n</w:t>
      </w:r>
      <w:r w:rsidRPr="00415042">
        <w:rPr>
          <w:rFonts w:ascii="Times New Roman" w:hAnsi="Times New Roman" w:cs="Times New Roman"/>
          <w:sz w:val="24"/>
          <w:szCs w:val="24"/>
          <w:lang w:val="en-GB"/>
        </w:rPr>
        <w:t>o. 1 and A</w:t>
      </w:r>
      <w:r w:rsidR="00280936" w:rsidRPr="00415042">
        <w:rPr>
          <w:rFonts w:ascii="Times New Roman" w:hAnsi="Times New Roman" w:cs="Times New Roman"/>
          <w:sz w:val="24"/>
          <w:szCs w:val="24"/>
          <w:lang w:val="en-GB"/>
        </w:rPr>
        <w:t>nne</w:t>
      </w:r>
      <w:r w:rsidRPr="00415042">
        <w:rPr>
          <w:rFonts w:ascii="Times New Roman" w:hAnsi="Times New Roman" w:cs="Times New Roman"/>
          <w:sz w:val="24"/>
          <w:szCs w:val="24"/>
          <w:lang w:val="en-GB"/>
        </w:rPr>
        <w:t xml:space="preserve">x </w:t>
      </w:r>
      <w:r w:rsidR="00280936" w:rsidRPr="00415042">
        <w:rPr>
          <w:rFonts w:ascii="Times New Roman" w:hAnsi="Times New Roman" w:cs="Times New Roman"/>
          <w:sz w:val="24"/>
          <w:szCs w:val="24"/>
          <w:lang w:val="en-GB"/>
        </w:rPr>
        <w:t>n</w:t>
      </w:r>
      <w:r w:rsidRPr="00415042">
        <w:rPr>
          <w:rFonts w:ascii="Times New Roman" w:hAnsi="Times New Roman" w:cs="Times New Roman"/>
          <w:sz w:val="24"/>
          <w:szCs w:val="24"/>
          <w:lang w:val="en-GB"/>
        </w:rPr>
        <w:t>o. 2 to this resolution.</w:t>
      </w:r>
    </w:p>
    <w:p w:rsidR="00280936" w:rsidRPr="00415042" w:rsidRDefault="000101CA" w:rsidP="00280936">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Lists of candidates qualified for admission are determined on the basis of the number of places and the results</w:t>
      </w:r>
      <w:r w:rsidR="00280936" w:rsidRPr="00415042">
        <w:rPr>
          <w:rFonts w:ascii="Times New Roman" w:hAnsi="Times New Roman" w:cs="Times New Roman"/>
          <w:sz w:val="24"/>
          <w:szCs w:val="24"/>
          <w:lang w:val="en-GB"/>
        </w:rPr>
        <w:t xml:space="preserve"> of </w:t>
      </w:r>
      <w:r w:rsidRPr="00415042">
        <w:rPr>
          <w:rFonts w:ascii="Times New Roman" w:hAnsi="Times New Roman" w:cs="Times New Roman"/>
          <w:sz w:val="24"/>
          <w:szCs w:val="24"/>
          <w:lang w:val="en-GB"/>
        </w:rPr>
        <w:t>qualification, while maintaining the minimum qualification score required for</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obtaining a recommendation for acceptance or inclusion on the reserve list</w:t>
      </w:r>
      <w:r w:rsidR="00280936" w:rsidRPr="00415042">
        <w:rPr>
          <w:rFonts w:ascii="Times New Roman" w:hAnsi="Times New Roman" w:cs="Times New Roman"/>
          <w:sz w:val="24"/>
          <w:szCs w:val="24"/>
          <w:lang w:val="en-GB"/>
        </w:rPr>
        <w:t>, as</w:t>
      </w:r>
      <w:r w:rsidRPr="00415042">
        <w:rPr>
          <w:rFonts w:ascii="Times New Roman" w:hAnsi="Times New Roman" w:cs="Times New Roman"/>
          <w:sz w:val="24"/>
          <w:szCs w:val="24"/>
          <w:lang w:val="en-GB"/>
        </w:rPr>
        <w:t xml:space="preserve"> referred to in §</w:t>
      </w:r>
      <w:r w:rsidR="00280936" w:rsidRPr="00415042">
        <w:rPr>
          <w:rFonts w:ascii="Times New Roman" w:hAnsi="Times New Roman" w:cs="Times New Roman"/>
          <w:sz w:val="24"/>
          <w:szCs w:val="24"/>
          <w:lang w:val="en-GB"/>
        </w:rPr>
        <w:t xml:space="preserve">4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3.</w:t>
      </w:r>
    </w:p>
    <w:p w:rsidR="000101CA" w:rsidRPr="00415042" w:rsidRDefault="004631DD" w:rsidP="00280936">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Admission</w:t>
      </w:r>
      <w:r w:rsidR="000101CA" w:rsidRPr="00415042">
        <w:rPr>
          <w:rFonts w:ascii="Times New Roman" w:hAnsi="Times New Roman" w:cs="Times New Roman"/>
          <w:sz w:val="24"/>
          <w:szCs w:val="24"/>
          <w:lang w:val="en-GB"/>
        </w:rPr>
        <w:t xml:space="preserve"> may be conducted electronically via the electronic </w:t>
      </w:r>
      <w:r w:rsidR="00280936" w:rsidRPr="00415042">
        <w:rPr>
          <w:rFonts w:ascii="Times New Roman" w:hAnsi="Times New Roman" w:cs="Times New Roman"/>
          <w:sz w:val="24"/>
          <w:szCs w:val="24"/>
          <w:lang w:val="en-GB"/>
        </w:rPr>
        <w:t xml:space="preserve">registration </w:t>
      </w:r>
      <w:r w:rsidR="000101CA" w:rsidRPr="00415042">
        <w:rPr>
          <w:rFonts w:ascii="Times New Roman" w:hAnsi="Times New Roman" w:cs="Times New Roman"/>
          <w:sz w:val="24"/>
          <w:szCs w:val="24"/>
          <w:lang w:val="en-GB"/>
        </w:rPr>
        <w:t>system</w:t>
      </w:r>
      <w:r w:rsidR="00280936" w:rsidRPr="00415042">
        <w:rPr>
          <w:rFonts w:ascii="Times New Roman" w:hAnsi="Times New Roman" w:cs="Times New Roman"/>
          <w:sz w:val="24"/>
          <w:szCs w:val="24"/>
          <w:lang w:val="en-GB"/>
        </w:rPr>
        <w:t xml:space="preserve"> </w:t>
      </w:r>
      <w:r w:rsidR="000101CA" w:rsidRPr="00415042">
        <w:rPr>
          <w:rFonts w:ascii="Times New Roman" w:hAnsi="Times New Roman" w:cs="Times New Roman"/>
          <w:sz w:val="24"/>
          <w:szCs w:val="24"/>
          <w:lang w:val="en-GB"/>
        </w:rPr>
        <w:t>of candidates (hereinafter referred to as the system). In this case:</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 the detailed terms and conditions of the organization and the </w:t>
      </w:r>
      <w:r w:rsidR="004631DD"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schedule as well as the manner</w:t>
      </w:r>
      <w:r w:rsidR="00280936" w:rsidRPr="00415042">
        <w:rPr>
          <w:rFonts w:ascii="Times New Roman" w:hAnsi="Times New Roman" w:cs="Times New Roman"/>
          <w:sz w:val="24"/>
          <w:szCs w:val="24"/>
          <w:lang w:val="en-GB"/>
        </w:rPr>
        <w:t xml:space="preserve"> of submitting the required </w:t>
      </w:r>
      <w:r w:rsidRPr="00415042">
        <w:rPr>
          <w:rFonts w:ascii="Times New Roman" w:hAnsi="Times New Roman" w:cs="Times New Roman"/>
          <w:sz w:val="24"/>
          <w:szCs w:val="24"/>
          <w:lang w:val="en-GB"/>
        </w:rPr>
        <w:t>documents are determined in consultation with the head of the Admissions Department for Studies before</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announcing the </w:t>
      </w:r>
      <w:r w:rsidR="004631DD" w:rsidRPr="00415042">
        <w:rPr>
          <w:rFonts w:ascii="Times New Roman" w:hAnsi="Times New Roman" w:cs="Times New Roman"/>
          <w:sz w:val="24"/>
          <w:szCs w:val="24"/>
          <w:lang w:val="en-GB"/>
        </w:rPr>
        <w:t>admissions</w:t>
      </w:r>
      <w:r w:rsidRPr="00415042">
        <w:rPr>
          <w:rFonts w:ascii="Times New Roman" w:hAnsi="Times New Roman" w:cs="Times New Roman"/>
          <w:sz w:val="24"/>
          <w:szCs w:val="24"/>
          <w:lang w:val="en-GB"/>
        </w:rPr>
        <w:t xml:space="preserve"> on the school</w:t>
      </w:r>
      <w:r w:rsidR="00280936" w:rsidRPr="00415042">
        <w:rPr>
          <w:rFonts w:ascii="Times New Roman" w:hAnsi="Times New Roman" w:cs="Times New Roman"/>
          <w:sz w:val="24"/>
          <w:szCs w:val="24"/>
          <w:lang w:val="en-GB"/>
        </w:rPr>
        <w:t>'s</w:t>
      </w:r>
      <w:r w:rsidRPr="00415042">
        <w:rPr>
          <w:rFonts w:ascii="Times New Roman" w:hAnsi="Times New Roman" w:cs="Times New Roman"/>
          <w:sz w:val="24"/>
          <w:szCs w:val="24"/>
          <w:lang w:val="en-GB"/>
        </w:rPr>
        <w:t xml:space="preserve"> website;</w:t>
      </w:r>
    </w:p>
    <w:p w:rsidR="000101CA" w:rsidRPr="00415042" w:rsidRDefault="000101CA" w:rsidP="00280936">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lastRenderedPageBreak/>
        <w:t>2) candidates are required to set up one individual account in the system</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and fill in electronic forms in which they provide the required personal data</w:t>
      </w:r>
      <w:r w:rsidR="00280936"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and contact details;</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3) by creating an account, the candidate confirms that they have read the information on </w:t>
      </w:r>
      <w:r w:rsidR="004631DD" w:rsidRPr="00415042">
        <w:rPr>
          <w:rFonts w:ascii="Times New Roman" w:hAnsi="Times New Roman" w:cs="Times New Roman"/>
          <w:sz w:val="24"/>
          <w:szCs w:val="24"/>
          <w:lang w:val="en-GB"/>
        </w:rPr>
        <w:t xml:space="preserve">personal </w:t>
      </w:r>
      <w:r w:rsidRPr="00415042">
        <w:rPr>
          <w:rFonts w:ascii="Times New Roman" w:hAnsi="Times New Roman" w:cs="Times New Roman"/>
          <w:sz w:val="24"/>
          <w:szCs w:val="24"/>
          <w:lang w:val="en-GB"/>
        </w:rPr>
        <w:t xml:space="preserve">data </w:t>
      </w:r>
      <w:r w:rsidR="004631DD" w:rsidRPr="00415042">
        <w:rPr>
          <w:rFonts w:ascii="Times New Roman" w:hAnsi="Times New Roman" w:cs="Times New Roman"/>
          <w:sz w:val="24"/>
          <w:szCs w:val="24"/>
          <w:lang w:val="en-GB"/>
        </w:rPr>
        <w:t>p</w:t>
      </w:r>
      <w:r w:rsidRPr="00415042">
        <w:rPr>
          <w:rFonts w:ascii="Times New Roman" w:hAnsi="Times New Roman" w:cs="Times New Roman"/>
          <w:sz w:val="24"/>
          <w:szCs w:val="24"/>
          <w:lang w:val="en-GB"/>
        </w:rPr>
        <w:t>rocessing;</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4) information on the </w:t>
      </w:r>
      <w:r w:rsidR="004631DD" w:rsidRPr="00415042">
        <w:rPr>
          <w:rFonts w:ascii="Times New Roman" w:hAnsi="Times New Roman" w:cs="Times New Roman"/>
          <w:sz w:val="24"/>
          <w:szCs w:val="24"/>
          <w:lang w:val="en-GB"/>
        </w:rPr>
        <w:t>admission process</w:t>
      </w:r>
      <w:r w:rsidRPr="00415042">
        <w:rPr>
          <w:rFonts w:ascii="Times New Roman" w:hAnsi="Times New Roman" w:cs="Times New Roman"/>
          <w:sz w:val="24"/>
          <w:szCs w:val="24"/>
          <w:lang w:val="en-GB"/>
        </w:rPr>
        <w:t xml:space="preserve"> is provided to candidates via the school's system or website. Candidates are required to</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read the information transmitted through the system and the website on an ongoing and are responsible for the consequences of failure to do so;</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5) the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application is made by completing the electronic form</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corresponding to a given </w:t>
      </w:r>
      <w:r w:rsidR="004631DD"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conducted in the system;</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6) </w:t>
      </w:r>
      <w:r w:rsidR="004631DD"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will only take into account those candidates who completed all specified conditions</w:t>
      </w:r>
      <w:r w:rsidR="004631DD" w:rsidRPr="00415042">
        <w:rPr>
          <w:rFonts w:ascii="Times New Roman" w:hAnsi="Times New Roman" w:cs="Times New Roman"/>
          <w:sz w:val="24"/>
          <w:szCs w:val="24"/>
          <w:lang w:val="en-GB"/>
        </w:rPr>
        <w:t xml:space="preserve"> within the deadline</w:t>
      </w:r>
      <w:r w:rsidRPr="00415042">
        <w:rPr>
          <w:rFonts w:ascii="Times New Roman" w:hAnsi="Times New Roman" w:cs="Times New Roman"/>
          <w:sz w:val="24"/>
          <w:szCs w:val="24"/>
          <w:lang w:val="en-GB"/>
        </w:rPr>
        <w:t xml:space="preserve">, in particular, they </w:t>
      </w:r>
      <w:r w:rsidR="004631DD" w:rsidRPr="00415042">
        <w:rPr>
          <w:rFonts w:ascii="Times New Roman" w:hAnsi="Times New Roman" w:cs="Times New Roman"/>
          <w:sz w:val="24"/>
          <w:szCs w:val="24"/>
          <w:lang w:val="en-GB"/>
        </w:rPr>
        <w:t xml:space="preserve">should </w:t>
      </w:r>
      <w:r w:rsidRPr="00415042">
        <w:rPr>
          <w:rFonts w:ascii="Times New Roman" w:hAnsi="Times New Roman" w:cs="Times New Roman"/>
          <w:sz w:val="24"/>
          <w:szCs w:val="24"/>
          <w:lang w:val="en-GB"/>
        </w:rPr>
        <w:t>deliver a complete set</w:t>
      </w:r>
      <w:r w:rsidR="004631DD" w:rsidRPr="00415042">
        <w:rPr>
          <w:rFonts w:ascii="Times New Roman" w:hAnsi="Times New Roman" w:cs="Times New Roman"/>
          <w:sz w:val="24"/>
          <w:szCs w:val="24"/>
          <w:lang w:val="en-GB"/>
        </w:rPr>
        <w:t xml:space="preserve"> of</w:t>
      </w:r>
      <w:r w:rsidRPr="00415042">
        <w:rPr>
          <w:rFonts w:ascii="Times New Roman" w:hAnsi="Times New Roman" w:cs="Times New Roman"/>
          <w:sz w:val="24"/>
          <w:szCs w:val="24"/>
          <w:lang w:val="en-GB"/>
        </w:rPr>
        <w:t xml:space="preserve"> </w:t>
      </w:r>
      <w:r w:rsidR="004631DD" w:rsidRPr="00415042">
        <w:rPr>
          <w:rFonts w:ascii="Times New Roman" w:hAnsi="Times New Roman" w:cs="Times New Roman"/>
          <w:sz w:val="24"/>
          <w:szCs w:val="24"/>
          <w:lang w:val="en-GB"/>
        </w:rPr>
        <w:t>required documents on time and in the manner specified by the school</w:t>
      </w:r>
      <w:r w:rsidRPr="00415042">
        <w:rPr>
          <w:rFonts w:ascii="Times New Roman" w:hAnsi="Times New Roman" w:cs="Times New Roman"/>
          <w:sz w:val="24"/>
          <w:szCs w:val="24"/>
          <w:lang w:val="en-GB"/>
        </w:rPr>
        <w:t>. In case of</w:t>
      </w:r>
      <w:r w:rsidR="004631DD" w:rsidRPr="00415042">
        <w:rPr>
          <w:rFonts w:ascii="Times New Roman" w:hAnsi="Times New Roman" w:cs="Times New Roman"/>
          <w:sz w:val="24"/>
          <w:szCs w:val="24"/>
          <w:lang w:val="en-GB"/>
        </w:rPr>
        <w:t xml:space="preserve"> the</w:t>
      </w:r>
      <w:r w:rsidRPr="00415042">
        <w:rPr>
          <w:rFonts w:ascii="Times New Roman" w:hAnsi="Times New Roman" w:cs="Times New Roman"/>
          <w:sz w:val="24"/>
          <w:szCs w:val="24"/>
          <w:lang w:val="en-GB"/>
        </w:rPr>
        <w:t xml:space="preserve"> documents sent by post, </w:t>
      </w:r>
      <w:r w:rsidR="004631DD" w:rsidRPr="00415042">
        <w:rPr>
          <w:rFonts w:ascii="Times New Roman" w:hAnsi="Times New Roman" w:cs="Times New Roman"/>
          <w:sz w:val="24"/>
          <w:szCs w:val="24"/>
          <w:lang w:val="en-GB"/>
        </w:rPr>
        <w:t xml:space="preserve">valid is the </w:t>
      </w:r>
      <w:r w:rsidRPr="00415042">
        <w:rPr>
          <w:rFonts w:ascii="Times New Roman" w:hAnsi="Times New Roman" w:cs="Times New Roman"/>
          <w:sz w:val="24"/>
          <w:szCs w:val="24"/>
          <w:lang w:val="en-GB"/>
        </w:rPr>
        <w:t>date of their receipt by</w:t>
      </w:r>
      <w:r w:rsidR="004631DD" w:rsidRPr="00415042">
        <w:rPr>
          <w:rFonts w:ascii="Times New Roman" w:hAnsi="Times New Roman" w:cs="Times New Roman"/>
          <w:sz w:val="24"/>
          <w:szCs w:val="24"/>
          <w:lang w:val="en-GB"/>
        </w:rPr>
        <w:t xml:space="preserve"> the </w:t>
      </w:r>
      <w:r w:rsidRPr="00415042">
        <w:rPr>
          <w:rFonts w:ascii="Times New Roman" w:hAnsi="Times New Roman" w:cs="Times New Roman"/>
          <w:sz w:val="24"/>
          <w:szCs w:val="24"/>
          <w:lang w:val="en-GB"/>
        </w:rPr>
        <w:t>school. The fact that data or documents have been provided as part of participation in the past</w:t>
      </w:r>
      <w:r w:rsidR="004631DD" w:rsidRPr="00415042">
        <w:rPr>
          <w:rFonts w:ascii="Times New Roman" w:hAnsi="Times New Roman" w:cs="Times New Roman"/>
          <w:sz w:val="24"/>
          <w:szCs w:val="24"/>
          <w:lang w:val="en-GB"/>
        </w:rPr>
        <w:t xml:space="preserve"> admissions</w:t>
      </w:r>
      <w:r w:rsidRPr="00415042">
        <w:rPr>
          <w:rFonts w:ascii="Times New Roman" w:hAnsi="Times New Roman" w:cs="Times New Roman"/>
          <w:sz w:val="24"/>
          <w:szCs w:val="24"/>
          <w:lang w:val="en-GB"/>
        </w:rPr>
        <w:t xml:space="preserve"> at the University or studying or undergoing education at the University</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currently or in the past, does not release the candidate from the obligation to provide the data or</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provide the documents required as part of the </w:t>
      </w:r>
      <w:r w:rsidR="004631DD"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application for a given academic</w:t>
      </w:r>
      <w:r w:rsidR="004631DD" w:rsidRPr="00415042">
        <w:rPr>
          <w:rFonts w:ascii="Times New Roman" w:hAnsi="Times New Roman" w:cs="Times New Roman"/>
          <w:sz w:val="24"/>
          <w:szCs w:val="24"/>
          <w:lang w:val="en-GB"/>
        </w:rPr>
        <w:t xml:space="preserve"> year</w:t>
      </w:r>
      <w:r w:rsidRPr="00415042">
        <w:rPr>
          <w:rFonts w:ascii="Times New Roman" w:hAnsi="Times New Roman" w:cs="Times New Roman"/>
          <w:sz w:val="24"/>
          <w:szCs w:val="24"/>
          <w:lang w:val="en-GB"/>
        </w:rPr>
        <w:t>;</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7) the commi</w:t>
      </w:r>
      <w:r w:rsidR="004631DD"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or the director provide</w:t>
      </w:r>
      <w:r w:rsidR="004631DD" w:rsidRPr="00415042">
        <w:rPr>
          <w:rFonts w:ascii="Times New Roman" w:hAnsi="Times New Roman" w:cs="Times New Roman"/>
          <w:sz w:val="24"/>
          <w:szCs w:val="24"/>
          <w:lang w:val="en-GB"/>
        </w:rPr>
        <w:t>s</w:t>
      </w:r>
      <w:r w:rsidRPr="00415042">
        <w:rPr>
          <w:rFonts w:ascii="Times New Roman" w:hAnsi="Times New Roman" w:cs="Times New Roman"/>
          <w:sz w:val="24"/>
          <w:szCs w:val="24"/>
          <w:lang w:val="en-GB"/>
        </w:rPr>
        <w:t xml:space="preserve"> the Study Admissions Department with </w:t>
      </w:r>
      <w:r w:rsidR="004631DD" w:rsidRPr="00415042">
        <w:rPr>
          <w:rFonts w:ascii="Times New Roman" w:hAnsi="Times New Roman" w:cs="Times New Roman"/>
          <w:sz w:val="24"/>
          <w:szCs w:val="24"/>
          <w:lang w:val="en-GB"/>
        </w:rPr>
        <w:t xml:space="preserve">the </w:t>
      </w:r>
      <w:r w:rsidRPr="00415042">
        <w:rPr>
          <w:rFonts w:ascii="Times New Roman" w:hAnsi="Times New Roman" w:cs="Times New Roman"/>
          <w:sz w:val="24"/>
          <w:szCs w:val="24"/>
          <w:lang w:val="en-GB"/>
        </w:rPr>
        <w:t xml:space="preserve">information on the decision made on each </w:t>
      </w:r>
      <w:r w:rsidR="004631DD" w:rsidRPr="00415042">
        <w:rPr>
          <w:rFonts w:ascii="Times New Roman" w:hAnsi="Times New Roman" w:cs="Times New Roman"/>
          <w:sz w:val="24"/>
          <w:szCs w:val="24"/>
          <w:lang w:val="en-GB"/>
        </w:rPr>
        <w:t>admission submitted to</w:t>
      </w:r>
      <w:r w:rsidRPr="00415042">
        <w:rPr>
          <w:rFonts w:ascii="Times New Roman" w:hAnsi="Times New Roman" w:cs="Times New Roman"/>
          <w:sz w:val="24"/>
          <w:szCs w:val="24"/>
          <w:lang w:val="en-GB"/>
        </w:rPr>
        <w:t xml:space="preserve"> the system. </w:t>
      </w:r>
      <w:r w:rsidR="004631DD" w:rsidRPr="00415042">
        <w:rPr>
          <w:rFonts w:ascii="Times New Roman" w:hAnsi="Times New Roman" w:cs="Times New Roman"/>
          <w:sz w:val="24"/>
          <w:szCs w:val="24"/>
          <w:lang w:val="en-GB"/>
        </w:rPr>
        <w:t>Ranking lists</w:t>
      </w:r>
      <w:r w:rsidRPr="00415042">
        <w:rPr>
          <w:rFonts w:ascii="Times New Roman" w:hAnsi="Times New Roman" w:cs="Times New Roman"/>
          <w:sz w:val="24"/>
          <w:szCs w:val="24"/>
          <w:lang w:val="en-GB"/>
        </w:rPr>
        <w:t xml:space="preserve"> are published in the system or on the school's website;</w:t>
      </w:r>
    </w:p>
    <w:p w:rsidR="000101CA" w:rsidRPr="00415042" w:rsidRDefault="000101CA" w:rsidP="004631DD">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8) information about </w:t>
      </w:r>
      <w:r w:rsidR="004631DD" w:rsidRPr="00415042">
        <w:rPr>
          <w:rFonts w:ascii="Times New Roman" w:hAnsi="Times New Roman" w:cs="Times New Roman"/>
          <w:sz w:val="24"/>
          <w:szCs w:val="24"/>
          <w:lang w:val="en-GB"/>
        </w:rPr>
        <w:t>being qualified</w:t>
      </w:r>
      <w:r w:rsidRPr="00415042">
        <w:rPr>
          <w:rFonts w:ascii="Times New Roman" w:hAnsi="Times New Roman" w:cs="Times New Roman"/>
          <w:sz w:val="24"/>
          <w:szCs w:val="24"/>
          <w:lang w:val="en-GB"/>
        </w:rPr>
        <w:t xml:space="preserve"> for admission and the place an</w:t>
      </w:r>
      <w:r w:rsidR="004631DD" w:rsidRPr="00415042">
        <w:rPr>
          <w:rFonts w:ascii="Times New Roman" w:hAnsi="Times New Roman" w:cs="Times New Roman"/>
          <w:sz w:val="24"/>
          <w:szCs w:val="24"/>
          <w:lang w:val="en-GB"/>
        </w:rPr>
        <w:t xml:space="preserve">d date in which one needs to enrol on </w:t>
      </w:r>
      <w:r w:rsidRPr="00415042">
        <w:rPr>
          <w:rFonts w:ascii="Times New Roman" w:hAnsi="Times New Roman" w:cs="Times New Roman"/>
          <w:sz w:val="24"/>
          <w:szCs w:val="24"/>
          <w:lang w:val="en-GB"/>
        </w:rPr>
        <w:t xml:space="preserve">the list of doctoral students (hereinafter referred to as the </w:t>
      </w:r>
      <w:r w:rsidR="004631DD"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is transferred to the candidates</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through the system. After recei</w:t>
      </w:r>
      <w:r w:rsidR="004631DD" w:rsidRPr="00415042">
        <w:rPr>
          <w:rFonts w:ascii="Times New Roman" w:hAnsi="Times New Roman" w:cs="Times New Roman"/>
          <w:sz w:val="24"/>
          <w:szCs w:val="24"/>
          <w:lang w:val="en-GB"/>
        </w:rPr>
        <w:t xml:space="preserve">ving a message about qualifying, the </w:t>
      </w:r>
      <w:r w:rsidRPr="00415042">
        <w:rPr>
          <w:rFonts w:ascii="Times New Roman" w:hAnsi="Times New Roman" w:cs="Times New Roman"/>
          <w:sz w:val="24"/>
          <w:szCs w:val="24"/>
          <w:lang w:val="en-GB"/>
        </w:rPr>
        <w:t xml:space="preserve">candidates are required to </w:t>
      </w:r>
      <w:r w:rsidR="004631DD" w:rsidRPr="00415042">
        <w:rPr>
          <w:rFonts w:ascii="Times New Roman" w:hAnsi="Times New Roman" w:cs="Times New Roman"/>
          <w:sz w:val="24"/>
          <w:szCs w:val="24"/>
          <w:lang w:val="en-GB"/>
        </w:rPr>
        <w:t xml:space="preserve">enrol as </w:t>
      </w:r>
      <w:r w:rsidRPr="00415042">
        <w:rPr>
          <w:rFonts w:ascii="Times New Roman" w:hAnsi="Times New Roman" w:cs="Times New Roman"/>
          <w:sz w:val="24"/>
          <w:szCs w:val="24"/>
          <w:lang w:val="en-GB"/>
        </w:rPr>
        <w:t xml:space="preserve"> indicated in the announcement</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deadline, and failure to </w:t>
      </w:r>
      <w:r w:rsidR="004631DD" w:rsidRPr="00415042">
        <w:rPr>
          <w:rFonts w:ascii="Times New Roman" w:hAnsi="Times New Roman" w:cs="Times New Roman"/>
          <w:sz w:val="24"/>
          <w:szCs w:val="24"/>
          <w:lang w:val="en-GB"/>
        </w:rPr>
        <w:t>enrol</w:t>
      </w:r>
      <w:r w:rsidRPr="00415042">
        <w:rPr>
          <w:rFonts w:ascii="Times New Roman" w:hAnsi="Times New Roman" w:cs="Times New Roman"/>
          <w:sz w:val="24"/>
          <w:szCs w:val="24"/>
          <w:lang w:val="en-GB"/>
        </w:rPr>
        <w:t xml:space="preserve"> on time is tantamount to resignation and results</w:t>
      </w:r>
      <w:r w:rsidR="004631DD" w:rsidRPr="00415042">
        <w:rPr>
          <w:rFonts w:ascii="Times New Roman" w:hAnsi="Times New Roman" w:cs="Times New Roman"/>
          <w:sz w:val="24"/>
          <w:szCs w:val="24"/>
          <w:lang w:val="en-GB"/>
        </w:rPr>
        <w:t xml:space="preserve"> in</w:t>
      </w:r>
      <w:r w:rsidRPr="00415042">
        <w:rPr>
          <w:rFonts w:ascii="Times New Roman" w:hAnsi="Times New Roman" w:cs="Times New Roman"/>
          <w:sz w:val="24"/>
          <w:szCs w:val="24"/>
          <w:lang w:val="en-US"/>
        </w:rPr>
        <w:t xml:space="preserve"> </w:t>
      </w:r>
      <w:r w:rsidRPr="00415042">
        <w:rPr>
          <w:rFonts w:ascii="Times New Roman" w:hAnsi="Times New Roman" w:cs="Times New Roman"/>
          <w:sz w:val="24"/>
          <w:szCs w:val="24"/>
          <w:lang w:val="en-GB"/>
        </w:rPr>
        <w:t>issuing a decision to refuse admission. In justified cases, the director may establish</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a new, individual </w:t>
      </w:r>
      <w:r w:rsidR="004631DD"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date for a given candidate;</w:t>
      </w:r>
    </w:p>
    <w:p w:rsidR="000101CA" w:rsidRPr="00415042" w:rsidRDefault="000101CA" w:rsidP="00925EFC">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9) the condition for making the </w:t>
      </w:r>
      <w:r w:rsidR="004631DD" w:rsidRPr="00415042">
        <w:rPr>
          <w:rFonts w:ascii="Times New Roman" w:hAnsi="Times New Roman" w:cs="Times New Roman"/>
          <w:sz w:val="24"/>
          <w:szCs w:val="24"/>
          <w:lang w:val="en-GB"/>
        </w:rPr>
        <w:t xml:space="preserve">enrolment is meeting the </w:t>
      </w:r>
      <w:r w:rsidRPr="00415042">
        <w:rPr>
          <w:rFonts w:ascii="Times New Roman" w:hAnsi="Times New Roman" w:cs="Times New Roman"/>
          <w:sz w:val="24"/>
          <w:szCs w:val="24"/>
          <w:lang w:val="en-GB"/>
        </w:rPr>
        <w:t xml:space="preserve">conditions </w:t>
      </w:r>
      <w:r w:rsidR="004631DD" w:rsidRPr="00415042">
        <w:rPr>
          <w:rFonts w:ascii="Times New Roman" w:hAnsi="Times New Roman" w:cs="Times New Roman"/>
          <w:sz w:val="24"/>
          <w:szCs w:val="24"/>
          <w:lang w:val="en-GB"/>
        </w:rPr>
        <w:t>specified</w:t>
      </w:r>
      <w:r w:rsidRPr="00415042">
        <w:rPr>
          <w:rFonts w:ascii="Times New Roman" w:hAnsi="Times New Roman" w:cs="Times New Roman"/>
          <w:sz w:val="24"/>
          <w:szCs w:val="24"/>
          <w:lang w:val="en-GB"/>
        </w:rPr>
        <w:t xml:space="preserve"> in Art. 200 </w:t>
      </w:r>
      <w:r w:rsidR="00925EFC">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1 of the act, and positive verification by</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the employee </w:t>
      </w:r>
      <w:r w:rsidR="004631DD" w:rsidRPr="00415042">
        <w:rPr>
          <w:rFonts w:ascii="Times New Roman" w:hAnsi="Times New Roman" w:cs="Times New Roman"/>
          <w:sz w:val="24"/>
          <w:szCs w:val="24"/>
          <w:lang w:val="en-GB"/>
        </w:rPr>
        <w:t xml:space="preserve">enrolling </w:t>
      </w:r>
      <w:r w:rsidRPr="00415042">
        <w:rPr>
          <w:rFonts w:ascii="Times New Roman" w:hAnsi="Times New Roman" w:cs="Times New Roman"/>
          <w:sz w:val="24"/>
          <w:szCs w:val="24"/>
          <w:lang w:val="en-GB"/>
        </w:rPr>
        <w:t>of the completeness of the documents provided and</w:t>
      </w:r>
      <w:r w:rsidR="004631DD"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confirmation of compliance of the data contained therein with the data on the printed </w:t>
      </w:r>
      <w:r w:rsidR="00796EFB" w:rsidRPr="00415042">
        <w:rPr>
          <w:rFonts w:ascii="Times New Roman" w:hAnsi="Times New Roman" w:cs="Times New Roman"/>
          <w:sz w:val="24"/>
          <w:szCs w:val="24"/>
          <w:lang w:val="en-GB"/>
        </w:rPr>
        <w:t xml:space="preserve">form </w:t>
      </w:r>
      <w:r w:rsidRPr="00415042">
        <w:rPr>
          <w:rFonts w:ascii="Times New Roman" w:hAnsi="Times New Roman" w:cs="Times New Roman"/>
          <w:sz w:val="24"/>
          <w:szCs w:val="24"/>
          <w:lang w:val="en-GB"/>
        </w:rPr>
        <w:t xml:space="preserve">from the administration system. The </w:t>
      </w:r>
      <w:r w:rsidR="00796EFB"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is made in the presence of a person qualified for admission</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through the procedure established for this purpose to transfer their personal data from the system to</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The University Study Oriented System at the </w:t>
      </w:r>
      <w:proofErr w:type="spellStart"/>
      <w:r w:rsidRPr="00415042">
        <w:rPr>
          <w:rFonts w:ascii="Times New Roman" w:hAnsi="Times New Roman" w:cs="Times New Roman"/>
          <w:sz w:val="24"/>
          <w:szCs w:val="24"/>
          <w:lang w:val="en-GB"/>
        </w:rPr>
        <w:t>Jagiellonian</w:t>
      </w:r>
      <w:proofErr w:type="spellEnd"/>
      <w:r w:rsidRPr="00415042">
        <w:rPr>
          <w:rFonts w:ascii="Times New Roman" w:hAnsi="Times New Roman" w:cs="Times New Roman"/>
          <w:sz w:val="24"/>
          <w:szCs w:val="24"/>
          <w:lang w:val="en-GB"/>
        </w:rPr>
        <w:t xml:space="preserve"> University (including </w:t>
      </w:r>
      <w:r w:rsidR="003B3E7F">
        <w:rPr>
          <w:rFonts w:ascii="Times New Roman" w:hAnsi="Times New Roman" w:cs="Times New Roman"/>
          <w:sz w:val="24"/>
          <w:szCs w:val="24"/>
          <w:lang w:val="en-GB"/>
        </w:rPr>
        <w:t>section</w:t>
      </w:r>
      <w:r w:rsidRPr="00415042">
        <w:rPr>
          <w:rFonts w:ascii="Times New Roman" w:hAnsi="Times New Roman" w:cs="Times New Roman"/>
          <w:sz w:val="24"/>
          <w:szCs w:val="24"/>
          <w:lang w:val="en-GB"/>
        </w:rPr>
        <w:t xml:space="preserve"> 10);</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10) in case of data inconsistencies during the </w:t>
      </w:r>
      <w:r w:rsidR="00796EFB"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the employee making the </w:t>
      </w:r>
      <w:r w:rsidR="00796EFB" w:rsidRPr="00415042">
        <w:rPr>
          <w:rFonts w:ascii="Times New Roman" w:hAnsi="Times New Roman" w:cs="Times New Roman"/>
          <w:sz w:val="24"/>
          <w:szCs w:val="24"/>
          <w:lang w:val="en-GB"/>
        </w:rPr>
        <w:t>enrolment</w:t>
      </w:r>
      <w:r w:rsid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passes the documentation to the director, who, according to the type and scope of disclosed</w:t>
      </w:r>
      <w:r w:rsid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irregularities</w:t>
      </w:r>
      <w:r w:rsidR="00796EFB" w:rsidRPr="00415042">
        <w:rPr>
          <w:rFonts w:ascii="Times New Roman" w:hAnsi="Times New Roman" w:cs="Times New Roman"/>
          <w:sz w:val="24"/>
          <w:szCs w:val="24"/>
          <w:lang w:val="en-GB"/>
        </w:rPr>
        <w:t>,</w:t>
      </w:r>
      <w:r w:rsidRPr="00415042">
        <w:rPr>
          <w:rFonts w:ascii="Times New Roman" w:hAnsi="Times New Roman" w:cs="Times New Roman"/>
          <w:sz w:val="24"/>
          <w:szCs w:val="24"/>
          <w:lang w:val="en-GB"/>
        </w:rPr>
        <w:t xml:space="preserve"> may </w:t>
      </w:r>
      <w:r w:rsidR="00796EFB" w:rsidRPr="00415042">
        <w:rPr>
          <w:rFonts w:ascii="Times New Roman" w:hAnsi="Times New Roman" w:cs="Times New Roman"/>
          <w:sz w:val="24"/>
          <w:szCs w:val="24"/>
          <w:lang w:val="en-GB"/>
        </w:rPr>
        <w:t>change</w:t>
      </w:r>
      <w:r w:rsidRPr="00415042">
        <w:rPr>
          <w:rFonts w:ascii="Times New Roman" w:hAnsi="Times New Roman" w:cs="Times New Roman"/>
          <w:sz w:val="24"/>
          <w:szCs w:val="24"/>
          <w:lang w:val="en-GB"/>
        </w:rPr>
        <w:t xml:space="preserve"> the decision o</w:t>
      </w:r>
      <w:r w:rsidR="00796EFB" w:rsidRPr="00415042">
        <w:rPr>
          <w:rFonts w:ascii="Times New Roman" w:hAnsi="Times New Roman" w:cs="Times New Roman"/>
          <w:sz w:val="24"/>
          <w:szCs w:val="24"/>
          <w:lang w:val="en-GB"/>
        </w:rPr>
        <w:t>f</w:t>
      </w:r>
      <w:r w:rsidRPr="00415042">
        <w:rPr>
          <w:rFonts w:ascii="Times New Roman" w:hAnsi="Times New Roman" w:cs="Times New Roman"/>
          <w:sz w:val="24"/>
          <w:szCs w:val="24"/>
          <w:lang w:val="en-GB"/>
        </w:rPr>
        <w:t xml:space="preserve"> qualifying for admission </w:t>
      </w:r>
      <w:r w:rsidR="00796EFB" w:rsidRPr="00415042">
        <w:rPr>
          <w:rFonts w:ascii="Times New Roman" w:hAnsi="Times New Roman" w:cs="Times New Roman"/>
          <w:sz w:val="24"/>
          <w:szCs w:val="24"/>
          <w:lang w:val="en-GB"/>
        </w:rPr>
        <w:t xml:space="preserve">if </w:t>
      </w:r>
      <w:r w:rsidRPr="00415042">
        <w:rPr>
          <w:rFonts w:ascii="Times New Roman" w:hAnsi="Times New Roman" w:cs="Times New Roman"/>
          <w:sz w:val="24"/>
          <w:szCs w:val="24"/>
          <w:lang w:val="en-GB"/>
        </w:rPr>
        <w:t xml:space="preserve">based on false data, which results in the refusal to </w:t>
      </w:r>
      <w:r w:rsidR="00796EFB" w:rsidRPr="00415042">
        <w:rPr>
          <w:rFonts w:ascii="Times New Roman" w:hAnsi="Times New Roman" w:cs="Times New Roman"/>
          <w:sz w:val="24"/>
          <w:szCs w:val="24"/>
          <w:lang w:val="en-GB"/>
        </w:rPr>
        <w:t>enrol</w:t>
      </w:r>
      <w:r w:rsidRPr="00415042">
        <w:rPr>
          <w:rFonts w:ascii="Times New Roman" w:hAnsi="Times New Roman" w:cs="Times New Roman"/>
          <w:sz w:val="24"/>
          <w:szCs w:val="24"/>
          <w:lang w:val="en-GB"/>
        </w:rPr>
        <w:t>;</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11) with the consent of the director, the </w:t>
      </w:r>
      <w:r w:rsidR="00796EFB"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may be made by correspondence via post or</w:t>
      </w:r>
      <w:r w:rsid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by electronic means. The date of receipt is the basis for determining whether the </w:t>
      </w:r>
      <w:r w:rsidR="00796EFB"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deadline is met</w:t>
      </w:r>
      <w:r w:rsidR="00796EFB" w:rsidRPr="00415042">
        <w:rPr>
          <w:rFonts w:ascii="Times New Roman" w:hAnsi="Times New Roman" w:cs="Times New Roman"/>
          <w:sz w:val="24"/>
          <w:szCs w:val="24"/>
          <w:lang w:val="en-GB"/>
        </w:rPr>
        <w:t xml:space="preserve">, with </w:t>
      </w:r>
      <w:r w:rsidRPr="00415042">
        <w:rPr>
          <w:rFonts w:ascii="Times New Roman" w:hAnsi="Times New Roman" w:cs="Times New Roman"/>
          <w:sz w:val="24"/>
          <w:szCs w:val="24"/>
          <w:lang w:val="en-GB"/>
        </w:rPr>
        <w:t xml:space="preserve">all required documents </w:t>
      </w:r>
      <w:r w:rsidR="00796EFB" w:rsidRPr="00415042">
        <w:rPr>
          <w:rFonts w:ascii="Times New Roman" w:hAnsi="Times New Roman" w:cs="Times New Roman"/>
          <w:sz w:val="24"/>
          <w:szCs w:val="24"/>
          <w:lang w:val="en-GB"/>
        </w:rPr>
        <w:t xml:space="preserve">sent </w:t>
      </w:r>
      <w:r w:rsidRPr="00415042">
        <w:rPr>
          <w:rFonts w:ascii="Times New Roman" w:hAnsi="Times New Roman" w:cs="Times New Roman"/>
          <w:sz w:val="24"/>
          <w:szCs w:val="24"/>
          <w:lang w:val="en-GB"/>
        </w:rPr>
        <w:t>to the indicated unit.</w:t>
      </w:r>
    </w:p>
    <w:p w:rsidR="00796EFB" w:rsidRPr="00415042" w:rsidRDefault="000101CA" w:rsidP="00796EFB">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In cases where the </w:t>
      </w:r>
      <w:r w:rsidR="00796EFB"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is conducted outside the system, it is conducted in accordance with the procedure</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specified by the director in the form of an announcement posted on the </w:t>
      </w:r>
      <w:r w:rsidR="00796EFB" w:rsidRPr="00415042">
        <w:rPr>
          <w:rFonts w:ascii="Times New Roman" w:hAnsi="Times New Roman" w:cs="Times New Roman"/>
          <w:sz w:val="24"/>
          <w:szCs w:val="24"/>
          <w:lang w:val="en-GB"/>
        </w:rPr>
        <w:t xml:space="preserve">school's </w:t>
      </w:r>
      <w:r w:rsidRPr="00415042">
        <w:rPr>
          <w:rFonts w:ascii="Times New Roman" w:hAnsi="Times New Roman" w:cs="Times New Roman"/>
          <w:sz w:val="24"/>
          <w:szCs w:val="24"/>
          <w:lang w:val="en-GB"/>
        </w:rPr>
        <w:t>website</w:t>
      </w:r>
      <w:r w:rsidR="00796EFB" w:rsidRPr="00415042">
        <w:rPr>
          <w:rFonts w:ascii="Times New Roman" w:hAnsi="Times New Roman" w:cs="Times New Roman"/>
          <w:sz w:val="24"/>
          <w:szCs w:val="24"/>
          <w:lang w:val="en-GB"/>
        </w:rPr>
        <w:t>.</w:t>
      </w:r>
    </w:p>
    <w:p w:rsidR="000101CA" w:rsidRPr="00415042" w:rsidRDefault="000101CA" w:rsidP="000101CA">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A person qualified for admission may </w:t>
      </w:r>
      <w:r w:rsidR="00796EFB" w:rsidRPr="00415042">
        <w:rPr>
          <w:rFonts w:ascii="Times New Roman" w:hAnsi="Times New Roman" w:cs="Times New Roman"/>
          <w:sz w:val="24"/>
          <w:szCs w:val="24"/>
          <w:lang w:val="en-GB"/>
        </w:rPr>
        <w:t>enrol to</w:t>
      </w:r>
      <w:r w:rsidRPr="00415042">
        <w:rPr>
          <w:rFonts w:ascii="Times New Roman" w:hAnsi="Times New Roman" w:cs="Times New Roman"/>
          <w:sz w:val="24"/>
          <w:szCs w:val="24"/>
          <w:lang w:val="en-GB"/>
        </w:rPr>
        <w:t xml:space="preserve"> only one doctoral school</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and at the time of making the </w:t>
      </w:r>
      <w:r w:rsidR="00796EFB" w:rsidRPr="00415042">
        <w:rPr>
          <w:rFonts w:ascii="Times New Roman" w:hAnsi="Times New Roman" w:cs="Times New Roman"/>
          <w:sz w:val="24"/>
          <w:szCs w:val="24"/>
          <w:lang w:val="en-GB"/>
        </w:rPr>
        <w:t>enrolment</w:t>
      </w:r>
      <w:r w:rsidRPr="00415042">
        <w:rPr>
          <w:rFonts w:ascii="Times New Roman" w:hAnsi="Times New Roman" w:cs="Times New Roman"/>
          <w:sz w:val="24"/>
          <w:szCs w:val="24"/>
          <w:lang w:val="en-GB"/>
        </w:rPr>
        <w:t xml:space="preserve">, submit a declaration that he is not a doctoral student at any </w:t>
      </w:r>
      <w:r w:rsidR="00796EFB" w:rsidRPr="00415042">
        <w:rPr>
          <w:rFonts w:ascii="Times New Roman" w:hAnsi="Times New Roman" w:cs="Times New Roman"/>
          <w:sz w:val="24"/>
          <w:szCs w:val="24"/>
          <w:lang w:val="en-GB"/>
        </w:rPr>
        <w:t xml:space="preserve">other doctoral </w:t>
      </w:r>
      <w:r w:rsidRPr="00415042">
        <w:rPr>
          <w:rFonts w:ascii="Times New Roman" w:hAnsi="Times New Roman" w:cs="Times New Roman"/>
          <w:sz w:val="24"/>
          <w:szCs w:val="24"/>
          <w:lang w:val="en-GB"/>
        </w:rPr>
        <w:t>school</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It is unacceptable to re-enter the school if on the day of </w:t>
      </w:r>
      <w:r w:rsidR="00796EFB" w:rsidRPr="00415042">
        <w:rPr>
          <w:rFonts w:ascii="Times New Roman" w:hAnsi="Times New Roman" w:cs="Times New Roman"/>
          <w:sz w:val="24"/>
          <w:szCs w:val="24"/>
          <w:lang w:val="en-GB"/>
        </w:rPr>
        <w:t xml:space="preserve">enrolment </w:t>
      </w:r>
      <w:r w:rsidRPr="00415042">
        <w:rPr>
          <w:rFonts w:ascii="Times New Roman" w:hAnsi="Times New Roman" w:cs="Times New Roman"/>
          <w:sz w:val="24"/>
          <w:szCs w:val="24"/>
          <w:lang w:val="en-GB"/>
        </w:rPr>
        <w:t>the candidate already has the status of a doctoral student.</w:t>
      </w:r>
    </w:p>
    <w:p w:rsidR="00796EFB" w:rsidRPr="00415042" w:rsidRDefault="000101CA" w:rsidP="00796EFB">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In case of education in doctoral program</w:t>
      </w:r>
      <w:r w:rsidR="00796EFB" w:rsidRPr="00415042">
        <w:rPr>
          <w:rFonts w:ascii="Times New Roman" w:hAnsi="Times New Roman" w:cs="Times New Roman"/>
          <w:sz w:val="24"/>
          <w:szCs w:val="24"/>
          <w:lang w:val="en-GB"/>
        </w:rPr>
        <w:t>me</w:t>
      </w:r>
      <w:r w:rsidRPr="00415042">
        <w:rPr>
          <w:rFonts w:ascii="Times New Roman" w:hAnsi="Times New Roman" w:cs="Times New Roman"/>
          <w:sz w:val="24"/>
          <w:szCs w:val="24"/>
          <w:lang w:val="en-GB"/>
        </w:rPr>
        <w:t>s, during which doctoral students are exposed to</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harmful, burdensome or hazardous to health</w:t>
      </w:r>
      <w:r w:rsidR="00796EFB" w:rsidRPr="00415042">
        <w:rPr>
          <w:rFonts w:ascii="Times New Roman" w:hAnsi="Times New Roman" w:cs="Times New Roman"/>
          <w:sz w:val="24"/>
          <w:szCs w:val="24"/>
          <w:lang w:val="en-GB"/>
        </w:rPr>
        <w:t xml:space="preserve"> factors</w:t>
      </w:r>
      <w:r w:rsidRPr="00415042">
        <w:rPr>
          <w:rFonts w:ascii="Times New Roman" w:hAnsi="Times New Roman" w:cs="Times New Roman"/>
          <w:sz w:val="24"/>
          <w:szCs w:val="24"/>
          <w:lang w:val="en-GB"/>
        </w:rPr>
        <w:t>, candidates</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by </w:t>
      </w:r>
      <w:r w:rsidR="00796EFB" w:rsidRPr="00415042">
        <w:rPr>
          <w:rFonts w:ascii="Times New Roman" w:hAnsi="Times New Roman" w:cs="Times New Roman"/>
          <w:sz w:val="24"/>
          <w:szCs w:val="24"/>
          <w:lang w:val="en-GB"/>
        </w:rPr>
        <w:t>enrolling</w:t>
      </w:r>
      <w:r w:rsidRPr="00415042">
        <w:rPr>
          <w:rFonts w:ascii="Times New Roman" w:hAnsi="Times New Roman" w:cs="Times New Roman"/>
          <w:sz w:val="24"/>
          <w:szCs w:val="24"/>
          <w:lang w:val="en-GB"/>
        </w:rPr>
        <w:t xml:space="preserve"> are referred </w:t>
      </w:r>
      <w:r w:rsidR="00796EFB" w:rsidRPr="00415042">
        <w:rPr>
          <w:rFonts w:ascii="Times New Roman" w:hAnsi="Times New Roman" w:cs="Times New Roman"/>
          <w:sz w:val="24"/>
          <w:szCs w:val="24"/>
          <w:lang w:val="en-GB"/>
        </w:rPr>
        <w:lastRenderedPageBreak/>
        <w:t xml:space="preserve">to </w:t>
      </w:r>
      <w:r w:rsidRPr="00415042">
        <w:rPr>
          <w:rFonts w:ascii="Times New Roman" w:hAnsi="Times New Roman" w:cs="Times New Roman"/>
          <w:sz w:val="24"/>
          <w:szCs w:val="24"/>
          <w:lang w:val="en-GB"/>
        </w:rPr>
        <w:t>medica</w:t>
      </w:r>
      <w:r w:rsidR="00796EFB" w:rsidRPr="00415042">
        <w:rPr>
          <w:rFonts w:ascii="Times New Roman" w:hAnsi="Times New Roman" w:cs="Times New Roman"/>
          <w:sz w:val="24"/>
          <w:szCs w:val="24"/>
          <w:lang w:val="en-GB"/>
        </w:rPr>
        <w:t xml:space="preserve">l examinations carried out by an </w:t>
      </w:r>
      <w:r w:rsidRPr="00415042">
        <w:rPr>
          <w:rFonts w:ascii="Times New Roman" w:hAnsi="Times New Roman" w:cs="Times New Roman"/>
          <w:sz w:val="24"/>
          <w:szCs w:val="24"/>
          <w:lang w:val="en-GB"/>
        </w:rPr>
        <w:t>occupational medicine</w:t>
      </w:r>
      <w:r w:rsidR="00796EFB" w:rsidRPr="00415042">
        <w:rPr>
          <w:rFonts w:ascii="Times New Roman" w:hAnsi="Times New Roman" w:cs="Times New Roman"/>
          <w:sz w:val="24"/>
          <w:szCs w:val="24"/>
          <w:lang w:val="en-GB"/>
        </w:rPr>
        <w:t xml:space="preserve"> doctor</w:t>
      </w:r>
      <w:r w:rsidRPr="00415042">
        <w:rPr>
          <w:rFonts w:ascii="Times New Roman" w:hAnsi="Times New Roman" w:cs="Times New Roman"/>
          <w:sz w:val="24"/>
          <w:szCs w:val="24"/>
          <w:lang w:val="en-GB"/>
        </w:rPr>
        <w:t>. Candi</w:t>
      </w:r>
      <w:r w:rsidR="00796EFB" w:rsidRPr="00415042">
        <w:rPr>
          <w:rFonts w:ascii="Times New Roman" w:hAnsi="Times New Roman" w:cs="Times New Roman"/>
          <w:sz w:val="24"/>
          <w:szCs w:val="24"/>
          <w:lang w:val="en-GB"/>
        </w:rPr>
        <w:t xml:space="preserve">dates are required to provide a </w:t>
      </w:r>
      <w:r w:rsidRPr="00415042">
        <w:rPr>
          <w:rFonts w:ascii="Times New Roman" w:hAnsi="Times New Roman" w:cs="Times New Roman"/>
          <w:sz w:val="24"/>
          <w:szCs w:val="24"/>
          <w:lang w:val="en-GB"/>
        </w:rPr>
        <w:t xml:space="preserve">medical certificate of </w:t>
      </w:r>
      <w:r w:rsidR="00796EFB" w:rsidRPr="00415042">
        <w:rPr>
          <w:rFonts w:ascii="Times New Roman" w:hAnsi="Times New Roman" w:cs="Times New Roman"/>
          <w:sz w:val="24"/>
          <w:szCs w:val="24"/>
          <w:lang w:val="en-GB"/>
        </w:rPr>
        <w:t xml:space="preserve">no </w:t>
      </w:r>
      <w:r w:rsidRPr="00415042">
        <w:rPr>
          <w:rFonts w:ascii="Times New Roman" w:hAnsi="Times New Roman" w:cs="Times New Roman"/>
          <w:sz w:val="24"/>
          <w:szCs w:val="24"/>
          <w:lang w:val="en-GB"/>
        </w:rPr>
        <w:t xml:space="preserve">contraindications to undertake education, within the time </w:t>
      </w:r>
      <w:r w:rsidR="00796EFB" w:rsidRPr="00415042">
        <w:rPr>
          <w:rFonts w:ascii="Times New Roman" w:hAnsi="Times New Roman" w:cs="Times New Roman"/>
          <w:sz w:val="24"/>
          <w:szCs w:val="24"/>
          <w:lang w:val="en-GB"/>
        </w:rPr>
        <w:t>frame</w:t>
      </w:r>
      <w:r w:rsidRPr="00415042">
        <w:rPr>
          <w:rFonts w:ascii="Times New Roman" w:hAnsi="Times New Roman" w:cs="Times New Roman"/>
          <w:sz w:val="24"/>
          <w:szCs w:val="24"/>
          <w:lang w:val="en-GB"/>
        </w:rPr>
        <w:t xml:space="preserve"> </w:t>
      </w:r>
      <w:r w:rsidR="00796EFB" w:rsidRPr="00415042">
        <w:rPr>
          <w:rFonts w:ascii="Times New Roman" w:hAnsi="Times New Roman" w:cs="Times New Roman"/>
          <w:sz w:val="24"/>
          <w:szCs w:val="24"/>
          <w:lang w:val="en-GB"/>
        </w:rPr>
        <w:t>to</w:t>
      </w:r>
      <w:r w:rsidRPr="00415042">
        <w:rPr>
          <w:rFonts w:ascii="Times New Roman" w:hAnsi="Times New Roman" w:cs="Times New Roman"/>
          <w:sz w:val="24"/>
          <w:szCs w:val="24"/>
          <w:lang w:val="en-GB"/>
        </w:rPr>
        <w:t xml:space="preserve"> the unit</w:t>
      </w:r>
      <w:r w:rsidR="00796EFB"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designated by the director.</w:t>
      </w:r>
      <w:r w:rsidR="00796EFB" w:rsidRPr="00415042">
        <w:rPr>
          <w:rFonts w:ascii="Times New Roman" w:hAnsi="Times New Roman" w:cs="Times New Roman"/>
          <w:sz w:val="24"/>
          <w:szCs w:val="24"/>
          <w:lang w:val="en-GB"/>
        </w:rPr>
        <w:t xml:space="preserve"> </w:t>
      </w:r>
    </w:p>
    <w:p w:rsidR="000101CA" w:rsidRPr="00415042" w:rsidRDefault="00796EFB" w:rsidP="00796EFB">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 </w:t>
      </w:r>
      <w:r w:rsidR="000101CA" w:rsidRPr="00415042">
        <w:rPr>
          <w:rFonts w:ascii="Times New Roman" w:hAnsi="Times New Roman" w:cs="Times New Roman"/>
          <w:sz w:val="24"/>
          <w:szCs w:val="24"/>
          <w:lang w:val="en-GB"/>
        </w:rPr>
        <w:t>In a</w:t>
      </w:r>
      <w:r w:rsidRPr="00415042">
        <w:rPr>
          <w:rFonts w:ascii="Times New Roman" w:hAnsi="Times New Roman" w:cs="Times New Roman"/>
          <w:sz w:val="24"/>
          <w:szCs w:val="24"/>
          <w:lang w:val="en-GB"/>
        </w:rPr>
        <w:t>ctivities related to enrolment</w:t>
      </w:r>
      <w:r w:rsidR="000101CA" w:rsidRPr="00415042">
        <w:rPr>
          <w:rFonts w:ascii="Times New Roman" w:hAnsi="Times New Roman" w:cs="Times New Roman"/>
          <w:sz w:val="24"/>
          <w:szCs w:val="24"/>
          <w:lang w:val="en-GB"/>
        </w:rPr>
        <w:t>, a person qualified for</w:t>
      </w:r>
      <w:r w:rsidRPr="00415042">
        <w:rPr>
          <w:rFonts w:ascii="Times New Roman" w:hAnsi="Times New Roman" w:cs="Times New Roman"/>
          <w:sz w:val="24"/>
          <w:szCs w:val="24"/>
          <w:lang w:val="en-GB"/>
        </w:rPr>
        <w:t xml:space="preserve"> </w:t>
      </w:r>
      <w:r w:rsidR="000101CA" w:rsidRPr="00415042">
        <w:rPr>
          <w:rFonts w:ascii="Times New Roman" w:hAnsi="Times New Roman" w:cs="Times New Roman"/>
          <w:sz w:val="24"/>
          <w:szCs w:val="24"/>
          <w:lang w:val="en-GB"/>
        </w:rPr>
        <w:t>admission may</w:t>
      </w:r>
      <w:r w:rsidRPr="00415042">
        <w:rPr>
          <w:rFonts w:ascii="Times New Roman" w:hAnsi="Times New Roman" w:cs="Times New Roman"/>
          <w:sz w:val="24"/>
          <w:szCs w:val="24"/>
          <w:lang w:val="en-GB"/>
        </w:rPr>
        <w:t xml:space="preserve"> appoint a representative</w:t>
      </w:r>
      <w:r w:rsidR="000101CA" w:rsidRPr="00415042">
        <w:rPr>
          <w:rFonts w:ascii="Times New Roman" w:hAnsi="Times New Roman" w:cs="Times New Roman"/>
          <w:sz w:val="24"/>
          <w:szCs w:val="24"/>
          <w:lang w:val="en-GB"/>
        </w:rPr>
        <w:t xml:space="preserve"> who</w:t>
      </w:r>
      <w:r w:rsidRPr="00415042">
        <w:rPr>
          <w:rFonts w:ascii="Times New Roman" w:hAnsi="Times New Roman" w:cs="Times New Roman"/>
          <w:sz w:val="24"/>
          <w:szCs w:val="24"/>
          <w:lang w:val="en-GB"/>
        </w:rPr>
        <w:t xml:space="preserve"> bears</w:t>
      </w:r>
      <w:r w:rsidR="000101CA" w:rsidRPr="00415042">
        <w:rPr>
          <w:rFonts w:ascii="Times New Roman" w:hAnsi="Times New Roman" w:cs="Times New Roman"/>
          <w:sz w:val="24"/>
          <w:szCs w:val="24"/>
          <w:lang w:val="en-GB"/>
        </w:rPr>
        <w:t xml:space="preserve"> power of attorney and shows his identity card or passport. </w:t>
      </w:r>
      <w:r w:rsidRPr="00415042">
        <w:rPr>
          <w:rFonts w:ascii="Times New Roman" w:hAnsi="Times New Roman" w:cs="Times New Roman"/>
          <w:sz w:val="24"/>
          <w:szCs w:val="24"/>
          <w:lang w:val="en-GB"/>
        </w:rPr>
        <w:t>W</w:t>
      </w:r>
      <w:r w:rsidR="000101CA" w:rsidRPr="00415042">
        <w:rPr>
          <w:rFonts w:ascii="Times New Roman" w:hAnsi="Times New Roman" w:cs="Times New Roman"/>
          <w:sz w:val="24"/>
          <w:szCs w:val="24"/>
          <w:lang w:val="en-GB"/>
        </w:rPr>
        <w:t xml:space="preserve">hen </w:t>
      </w:r>
      <w:r w:rsidRPr="00415042">
        <w:rPr>
          <w:rFonts w:ascii="Times New Roman" w:hAnsi="Times New Roman" w:cs="Times New Roman"/>
          <w:sz w:val="24"/>
          <w:szCs w:val="24"/>
          <w:lang w:val="en-GB"/>
        </w:rPr>
        <w:t>enrolling</w:t>
      </w:r>
      <w:r w:rsidR="000101CA" w:rsidRPr="00415042">
        <w:rPr>
          <w:rFonts w:ascii="Times New Roman" w:hAnsi="Times New Roman" w:cs="Times New Roman"/>
          <w:sz w:val="24"/>
          <w:szCs w:val="24"/>
          <w:lang w:val="en-GB"/>
        </w:rPr>
        <w:t>, the representative is obliged to present a copy of the identity card or passport</w:t>
      </w:r>
      <w:r w:rsidRPr="00415042">
        <w:rPr>
          <w:rFonts w:ascii="Times New Roman" w:hAnsi="Times New Roman" w:cs="Times New Roman"/>
          <w:sz w:val="24"/>
          <w:szCs w:val="24"/>
          <w:lang w:val="en-GB"/>
        </w:rPr>
        <w:t xml:space="preserve"> of the</w:t>
      </w:r>
      <w:r w:rsidR="000101CA" w:rsidRPr="00415042">
        <w:rPr>
          <w:rFonts w:ascii="Times New Roman" w:hAnsi="Times New Roman" w:cs="Times New Roman"/>
          <w:sz w:val="24"/>
          <w:szCs w:val="24"/>
          <w:lang w:val="en-GB"/>
        </w:rPr>
        <w:t xml:space="preserve"> person qualified for admission.</w:t>
      </w:r>
    </w:p>
    <w:p w:rsidR="000101CA" w:rsidRPr="00415042" w:rsidRDefault="00796EFB" w:rsidP="00796EFB">
      <w:pPr>
        <w:pStyle w:val="Akapitzlist"/>
        <w:numPr>
          <w:ilvl w:val="0"/>
          <w:numId w:val="3"/>
        </w:numPr>
        <w:spacing w:after="0" w:line="240" w:lineRule="auto"/>
        <w:ind w:left="284" w:hanging="283"/>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 </w:t>
      </w:r>
      <w:r w:rsidR="000101CA" w:rsidRPr="00415042">
        <w:rPr>
          <w:rFonts w:ascii="Times New Roman" w:hAnsi="Times New Roman" w:cs="Times New Roman"/>
          <w:sz w:val="24"/>
          <w:szCs w:val="24"/>
          <w:lang w:val="en-GB"/>
        </w:rPr>
        <w:t xml:space="preserve">Upon joining the </w:t>
      </w:r>
      <w:r w:rsidRPr="00415042">
        <w:rPr>
          <w:rFonts w:ascii="Times New Roman" w:hAnsi="Times New Roman" w:cs="Times New Roman"/>
          <w:sz w:val="24"/>
          <w:szCs w:val="24"/>
          <w:lang w:val="en-GB"/>
        </w:rPr>
        <w:t>admission process</w:t>
      </w:r>
      <w:r w:rsidR="000101CA" w:rsidRPr="00415042">
        <w:rPr>
          <w:rFonts w:ascii="Times New Roman" w:hAnsi="Times New Roman" w:cs="Times New Roman"/>
          <w:sz w:val="24"/>
          <w:szCs w:val="24"/>
          <w:lang w:val="en-GB"/>
        </w:rPr>
        <w:t>, the candidates accept its terms.</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6</w:t>
      </w:r>
    </w:p>
    <w:p w:rsidR="000101CA" w:rsidRPr="00415042" w:rsidRDefault="000101CA" w:rsidP="000101CA">
      <w:pPr>
        <w:pStyle w:val="Akapitzlist"/>
        <w:numPr>
          <w:ilvl w:val="0"/>
          <w:numId w:val="5"/>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If the detailed conditions and </w:t>
      </w:r>
      <w:r w:rsidR="005203B0" w:rsidRPr="00415042">
        <w:rPr>
          <w:rFonts w:ascii="Times New Roman" w:hAnsi="Times New Roman" w:cs="Times New Roman"/>
          <w:sz w:val="24"/>
          <w:szCs w:val="24"/>
          <w:lang w:val="en-GB"/>
        </w:rPr>
        <w:t>admission process</w:t>
      </w:r>
      <w:r w:rsidRPr="00415042">
        <w:rPr>
          <w:rFonts w:ascii="Times New Roman" w:hAnsi="Times New Roman" w:cs="Times New Roman"/>
          <w:sz w:val="24"/>
          <w:szCs w:val="24"/>
          <w:lang w:val="en-GB"/>
        </w:rPr>
        <w:t xml:space="preserve"> </w:t>
      </w:r>
      <w:r w:rsidR="005203B0" w:rsidRPr="00415042">
        <w:rPr>
          <w:rFonts w:ascii="Times New Roman" w:hAnsi="Times New Roman" w:cs="Times New Roman"/>
          <w:sz w:val="24"/>
          <w:szCs w:val="24"/>
          <w:lang w:val="en-GB"/>
        </w:rPr>
        <w:t>show need for</w:t>
      </w:r>
      <w:r w:rsidRPr="00415042">
        <w:rPr>
          <w:rFonts w:ascii="Times New Roman" w:hAnsi="Times New Roman" w:cs="Times New Roman"/>
          <w:sz w:val="24"/>
          <w:szCs w:val="24"/>
          <w:lang w:val="en-GB"/>
        </w:rPr>
        <w:t xml:space="preserve"> an examination, the persons with disabilities may apply to adapt the form of the examination to their needs</w:t>
      </w:r>
      <w:r w:rsidR="005203B0"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resulting from disability. For this purpose, no later t</w:t>
      </w:r>
      <w:r w:rsidR="005203B0" w:rsidRPr="00415042">
        <w:rPr>
          <w:rFonts w:ascii="Times New Roman" w:hAnsi="Times New Roman" w:cs="Times New Roman"/>
          <w:sz w:val="24"/>
          <w:szCs w:val="24"/>
          <w:lang w:val="en-GB"/>
        </w:rPr>
        <w:t xml:space="preserve">han three days before </w:t>
      </w:r>
      <w:r w:rsidRPr="00415042">
        <w:rPr>
          <w:rFonts w:ascii="Times New Roman" w:hAnsi="Times New Roman" w:cs="Times New Roman"/>
          <w:sz w:val="24"/>
          <w:szCs w:val="24"/>
          <w:lang w:val="en-GB"/>
        </w:rPr>
        <w:t xml:space="preserve">the deadline for submitting applications </w:t>
      </w:r>
      <w:r w:rsidR="005203B0" w:rsidRPr="00415042">
        <w:rPr>
          <w:rFonts w:ascii="Times New Roman" w:hAnsi="Times New Roman" w:cs="Times New Roman"/>
          <w:sz w:val="24"/>
          <w:szCs w:val="24"/>
          <w:lang w:val="en-GB"/>
        </w:rPr>
        <w:t>for</w:t>
      </w:r>
      <w:r w:rsidRPr="00415042">
        <w:rPr>
          <w:rFonts w:ascii="Times New Roman" w:hAnsi="Times New Roman" w:cs="Times New Roman"/>
          <w:sz w:val="24"/>
          <w:szCs w:val="24"/>
          <w:lang w:val="en-GB"/>
        </w:rPr>
        <w:t xml:space="preserve"> a given </w:t>
      </w:r>
      <w:r w:rsidR="005203B0" w:rsidRPr="00415042">
        <w:rPr>
          <w:rFonts w:ascii="Times New Roman" w:hAnsi="Times New Roman" w:cs="Times New Roman"/>
          <w:sz w:val="24"/>
          <w:szCs w:val="24"/>
          <w:lang w:val="en-GB"/>
        </w:rPr>
        <w:t xml:space="preserve">admission, </w:t>
      </w:r>
      <w:r w:rsidRPr="00415042">
        <w:rPr>
          <w:rFonts w:ascii="Times New Roman" w:hAnsi="Times New Roman" w:cs="Times New Roman"/>
          <w:sz w:val="24"/>
          <w:szCs w:val="24"/>
          <w:lang w:val="en-GB"/>
        </w:rPr>
        <w:t xml:space="preserve">a written application </w:t>
      </w:r>
      <w:r w:rsidR="005203B0" w:rsidRPr="00415042">
        <w:rPr>
          <w:rFonts w:ascii="Times New Roman" w:hAnsi="Times New Roman" w:cs="Times New Roman"/>
          <w:sz w:val="24"/>
          <w:szCs w:val="24"/>
          <w:lang w:val="en-GB"/>
        </w:rPr>
        <w:t xml:space="preserve">is made </w:t>
      </w:r>
      <w:r w:rsidRPr="00415042">
        <w:rPr>
          <w:rFonts w:ascii="Times New Roman" w:hAnsi="Times New Roman" w:cs="Times New Roman"/>
          <w:sz w:val="24"/>
          <w:szCs w:val="24"/>
          <w:lang w:val="en-GB"/>
        </w:rPr>
        <w:t>to the Department for People with Disabilities. In case of failure to comply with the procedure</w:t>
      </w:r>
      <w:r w:rsidR="005203B0"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the application is not considered.</w:t>
      </w:r>
    </w:p>
    <w:p w:rsidR="000101CA" w:rsidRPr="00415042" w:rsidRDefault="000101CA" w:rsidP="000101CA">
      <w:pPr>
        <w:pStyle w:val="Akapitzlist"/>
        <w:numPr>
          <w:ilvl w:val="0"/>
          <w:numId w:val="5"/>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method of adapting the form of the examination is determined individually in consultation with the appointed examination</w:t>
      </w:r>
      <w:r w:rsidR="005203B0" w:rsidRPr="00415042">
        <w:rPr>
          <w:rFonts w:ascii="Times New Roman" w:hAnsi="Times New Roman" w:cs="Times New Roman"/>
          <w:sz w:val="24"/>
          <w:szCs w:val="24"/>
          <w:lang w:val="en-GB"/>
        </w:rPr>
        <w:t xml:space="preserve"> committee</w:t>
      </w:r>
      <w:r w:rsidRPr="00415042">
        <w:rPr>
          <w:rFonts w:ascii="Times New Roman" w:hAnsi="Times New Roman" w:cs="Times New Roman"/>
          <w:sz w:val="24"/>
          <w:szCs w:val="24"/>
          <w:lang w:val="en-GB"/>
        </w:rPr>
        <w:t xml:space="preserve">, based on the interview and the updated supporting </w:t>
      </w:r>
      <w:r w:rsidR="005203B0" w:rsidRPr="00415042">
        <w:rPr>
          <w:rFonts w:ascii="Times New Roman" w:hAnsi="Times New Roman" w:cs="Times New Roman"/>
          <w:sz w:val="24"/>
          <w:szCs w:val="24"/>
          <w:lang w:val="en-GB"/>
        </w:rPr>
        <w:t>d</w:t>
      </w:r>
      <w:r w:rsidRPr="00415042">
        <w:rPr>
          <w:rFonts w:ascii="Times New Roman" w:hAnsi="Times New Roman" w:cs="Times New Roman"/>
          <w:sz w:val="24"/>
          <w:szCs w:val="24"/>
          <w:lang w:val="en-GB"/>
        </w:rPr>
        <w:t>ocumentation provided</w:t>
      </w:r>
      <w:r w:rsidR="005203B0" w:rsidRPr="00415042">
        <w:rPr>
          <w:rFonts w:ascii="Times New Roman" w:hAnsi="Times New Roman" w:cs="Times New Roman"/>
          <w:sz w:val="24"/>
          <w:szCs w:val="24"/>
          <w:lang w:val="en-GB"/>
        </w:rPr>
        <w:t xml:space="preserve"> with </w:t>
      </w:r>
      <w:r w:rsidRPr="00415042">
        <w:rPr>
          <w:rFonts w:ascii="Times New Roman" w:hAnsi="Times New Roman" w:cs="Times New Roman"/>
          <w:sz w:val="24"/>
          <w:szCs w:val="24"/>
          <w:lang w:val="en-GB"/>
        </w:rPr>
        <w:t>the specificity of disability.</w:t>
      </w:r>
    </w:p>
    <w:p w:rsidR="000101CA" w:rsidRPr="00415042" w:rsidRDefault="000101CA" w:rsidP="005203B0">
      <w:pPr>
        <w:pStyle w:val="Akapitzlist"/>
        <w:numPr>
          <w:ilvl w:val="0"/>
          <w:numId w:val="5"/>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The chair of the commi</w:t>
      </w:r>
      <w:r w:rsidR="005203B0" w:rsidRPr="00415042">
        <w:rPr>
          <w:rFonts w:ascii="Times New Roman" w:hAnsi="Times New Roman" w:cs="Times New Roman"/>
          <w:sz w:val="24"/>
          <w:szCs w:val="24"/>
          <w:lang w:val="en-GB"/>
        </w:rPr>
        <w:t>ttee</w:t>
      </w:r>
      <w:r w:rsidRPr="00415042">
        <w:rPr>
          <w:rFonts w:ascii="Times New Roman" w:hAnsi="Times New Roman" w:cs="Times New Roman"/>
          <w:sz w:val="24"/>
          <w:szCs w:val="24"/>
          <w:lang w:val="en-GB"/>
        </w:rPr>
        <w:t xml:space="preserve"> shall decide on the method of adapting the form of the examination</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in agreement with the head of the Disabled Persons Department.</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Section IV</w:t>
      </w: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Special rules</w:t>
      </w: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7</w:t>
      </w:r>
    </w:p>
    <w:p w:rsidR="00E3493C" w:rsidRPr="00415042" w:rsidRDefault="000101CA" w:rsidP="00E3493C">
      <w:pPr>
        <w:pStyle w:val="Akapitzlist"/>
        <w:numPr>
          <w:ilvl w:val="0"/>
          <w:numId w:val="6"/>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The Director is authorized to change, during the </w:t>
      </w:r>
      <w:r w:rsidR="00E3493C"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the limits of places established</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for a given </w:t>
      </w:r>
      <w:r w:rsidR="00E3493C"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xml:space="preserve"> in order to adjust them to applicable law and current regulations of the </w:t>
      </w:r>
      <w:r w:rsidR="00E3493C" w:rsidRPr="00415042">
        <w:rPr>
          <w:rFonts w:ascii="Times New Roman" w:hAnsi="Times New Roman" w:cs="Times New Roman"/>
          <w:sz w:val="24"/>
          <w:szCs w:val="24"/>
          <w:lang w:val="en-GB"/>
        </w:rPr>
        <w:t>admission process</w:t>
      </w:r>
      <w:r w:rsidRPr="00415042">
        <w:rPr>
          <w:rFonts w:ascii="Times New Roman" w:hAnsi="Times New Roman" w:cs="Times New Roman"/>
          <w:sz w:val="24"/>
          <w:szCs w:val="24"/>
          <w:lang w:val="en-GB"/>
        </w:rPr>
        <w:t>, including the need to change them in connection with the obligations</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resulting from the implementation of research projects and grants.</w:t>
      </w:r>
    </w:p>
    <w:p w:rsidR="000101CA" w:rsidRPr="00415042" w:rsidRDefault="000101CA" w:rsidP="000101CA">
      <w:pPr>
        <w:pStyle w:val="Akapitzlist"/>
        <w:numPr>
          <w:ilvl w:val="0"/>
          <w:numId w:val="6"/>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For doctoral progra</w:t>
      </w:r>
      <w:r w:rsidR="00E3493C" w:rsidRPr="00415042">
        <w:rPr>
          <w:rFonts w:ascii="Times New Roman" w:hAnsi="Times New Roman" w:cs="Times New Roman"/>
          <w:sz w:val="24"/>
          <w:szCs w:val="24"/>
          <w:lang w:val="en-GB"/>
        </w:rPr>
        <w:t>m</w:t>
      </w:r>
      <w:r w:rsidRPr="00415042">
        <w:rPr>
          <w:rFonts w:ascii="Times New Roman" w:hAnsi="Times New Roman" w:cs="Times New Roman"/>
          <w:sz w:val="24"/>
          <w:szCs w:val="24"/>
          <w:lang w:val="en-GB"/>
        </w:rPr>
        <w:t>m</w:t>
      </w:r>
      <w:r w:rsidR="00E3493C" w:rsidRPr="00415042">
        <w:rPr>
          <w:rFonts w:ascii="Times New Roman" w:hAnsi="Times New Roman" w:cs="Times New Roman"/>
          <w:sz w:val="24"/>
          <w:szCs w:val="24"/>
          <w:lang w:val="en-GB"/>
        </w:rPr>
        <w:t>e</w:t>
      </w:r>
      <w:r w:rsidRPr="00415042">
        <w:rPr>
          <w:rFonts w:ascii="Times New Roman" w:hAnsi="Times New Roman" w:cs="Times New Roman"/>
          <w:sz w:val="24"/>
          <w:szCs w:val="24"/>
          <w:lang w:val="en-GB"/>
        </w:rPr>
        <w:t xml:space="preserve">s conducted on the basis of contracts </w:t>
      </w:r>
      <w:r w:rsidR="00E3493C" w:rsidRPr="00415042">
        <w:rPr>
          <w:rFonts w:ascii="Times New Roman" w:hAnsi="Times New Roman" w:cs="Times New Roman"/>
          <w:sz w:val="24"/>
          <w:szCs w:val="24"/>
          <w:lang w:val="en-GB"/>
        </w:rPr>
        <w:t>signed by the University with other entities</w:t>
      </w:r>
      <w:r w:rsidRPr="00415042">
        <w:rPr>
          <w:rFonts w:ascii="Times New Roman" w:hAnsi="Times New Roman" w:cs="Times New Roman"/>
          <w:sz w:val="24"/>
          <w:szCs w:val="24"/>
          <w:lang w:val="en-GB"/>
        </w:rPr>
        <w:t>, the provisions of this resolution shall apply accordingly,</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taking into account the provisions resulting from these contracts.</w:t>
      </w:r>
    </w:p>
    <w:p w:rsidR="000101CA" w:rsidRPr="00415042" w:rsidRDefault="000101CA" w:rsidP="000101CA">
      <w:pPr>
        <w:pStyle w:val="Akapitzlist"/>
        <w:numPr>
          <w:ilvl w:val="0"/>
          <w:numId w:val="6"/>
        </w:numPr>
        <w:spacing w:after="0" w:line="240" w:lineRule="auto"/>
        <w:ind w:left="284" w:hanging="284"/>
        <w:rPr>
          <w:rFonts w:ascii="Times New Roman" w:hAnsi="Times New Roman" w:cs="Times New Roman"/>
          <w:sz w:val="24"/>
          <w:szCs w:val="24"/>
          <w:lang w:val="en-GB"/>
        </w:rPr>
      </w:pPr>
      <w:r w:rsidRPr="00415042">
        <w:rPr>
          <w:rFonts w:ascii="Times New Roman" w:hAnsi="Times New Roman" w:cs="Times New Roman"/>
          <w:sz w:val="24"/>
          <w:szCs w:val="24"/>
          <w:lang w:val="en-GB"/>
        </w:rPr>
        <w:t>Candidates financed with additional funds from</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 xml:space="preserve">external or internal sources whose conditions </w:t>
      </w:r>
      <w:r w:rsidR="00E3493C" w:rsidRPr="00415042">
        <w:rPr>
          <w:rFonts w:ascii="Times New Roman" w:hAnsi="Times New Roman" w:cs="Times New Roman"/>
          <w:sz w:val="24"/>
          <w:szCs w:val="24"/>
          <w:lang w:val="en-GB"/>
        </w:rPr>
        <w:t>r</w:t>
      </w:r>
      <w:r w:rsidRPr="00415042">
        <w:rPr>
          <w:rFonts w:ascii="Times New Roman" w:hAnsi="Times New Roman" w:cs="Times New Roman"/>
          <w:sz w:val="24"/>
          <w:szCs w:val="24"/>
          <w:lang w:val="en-GB"/>
        </w:rPr>
        <w:t>equire entry on the list of doctoral students,</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may be admitted to school under a special competition procedure, in accordance with the procedure</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determined by the director</w:t>
      </w:r>
      <w:r w:rsidR="00E3493C" w:rsidRPr="00415042">
        <w:rPr>
          <w:rFonts w:ascii="Times New Roman" w:hAnsi="Times New Roman" w:cs="Times New Roman"/>
          <w:sz w:val="24"/>
          <w:szCs w:val="24"/>
          <w:lang w:val="en-GB"/>
        </w:rPr>
        <w:t>,</w:t>
      </w:r>
      <w:r w:rsidRPr="00415042">
        <w:rPr>
          <w:rFonts w:ascii="Times New Roman" w:hAnsi="Times New Roman" w:cs="Times New Roman"/>
          <w:sz w:val="24"/>
          <w:szCs w:val="24"/>
          <w:lang w:val="en-GB"/>
        </w:rPr>
        <w:t xml:space="preserve"> taking into account the provisions resulting from the regulations and contracts</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related to the method of financing. Use of funds from internal sources</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for the purpose of recruitment in a special competition mode requires a positive</w:t>
      </w:r>
      <w:r w:rsidR="00E3493C" w:rsidRPr="00415042">
        <w:rPr>
          <w:rFonts w:ascii="Times New Roman" w:hAnsi="Times New Roman" w:cs="Times New Roman"/>
          <w:sz w:val="24"/>
          <w:szCs w:val="24"/>
          <w:lang w:val="en-GB"/>
        </w:rPr>
        <w:t xml:space="preserve"> </w:t>
      </w:r>
      <w:r w:rsidRPr="00415042">
        <w:rPr>
          <w:rFonts w:ascii="Times New Roman" w:hAnsi="Times New Roman" w:cs="Times New Roman"/>
          <w:sz w:val="24"/>
          <w:szCs w:val="24"/>
          <w:lang w:val="en-GB"/>
        </w:rPr>
        <w:t>opinion by the school board.</w:t>
      </w:r>
    </w:p>
    <w:p w:rsidR="000101CA" w:rsidRPr="00415042" w:rsidRDefault="000101CA" w:rsidP="000101CA">
      <w:pPr>
        <w:pStyle w:val="Akapitzlist"/>
        <w:spacing w:after="0" w:line="240" w:lineRule="auto"/>
        <w:ind w:left="284"/>
        <w:rPr>
          <w:rFonts w:ascii="Times New Roman" w:hAnsi="Times New Roman" w:cs="Times New Roman"/>
          <w:sz w:val="16"/>
          <w:szCs w:val="16"/>
          <w:lang w:val="en-GB"/>
        </w:rPr>
      </w:pP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8</w:t>
      </w:r>
    </w:p>
    <w:p w:rsidR="000101CA" w:rsidRPr="00415042" w:rsidRDefault="000101CA" w:rsidP="00415042">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 xml:space="preserve">In matters relating to </w:t>
      </w:r>
      <w:r w:rsidR="00415042" w:rsidRPr="00415042">
        <w:rPr>
          <w:rFonts w:ascii="Times New Roman" w:hAnsi="Times New Roman" w:cs="Times New Roman"/>
          <w:sz w:val="24"/>
          <w:szCs w:val="24"/>
          <w:lang w:val="en-GB"/>
        </w:rPr>
        <w:t>admission</w:t>
      </w:r>
      <w:r w:rsidRPr="00415042">
        <w:rPr>
          <w:rFonts w:ascii="Times New Roman" w:hAnsi="Times New Roman" w:cs="Times New Roman"/>
          <w:sz w:val="24"/>
          <w:szCs w:val="24"/>
          <w:lang w:val="en-GB"/>
        </w:rPr>
        <w:t>, not regulated in this resolution, the director decides.</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Section V</w:t>
      </w:r>
    </w:p>
    <w:p w:rsidR="000101CA" w:rsidRPr="00415042" w:rsidRDefault="000101CA" w:rsidP="000101CA">
      <w:pPr>
        <w:pStyle w:val="Akapitzlist"/>
        <w:spacing w:after="0" w:line="240" w:lineRule="auto"/>
        <w:ind w:left="284"/>
        <w:jc w:val="center"/>
        <w:rPr>
          <w:rFonts w:ascii="Times New Roman" w:hAnsi="Times New Roman" w:cs="Times New Roman"/>
          <w:b/>
          <w:bCs/>
          <w:sz w:val="24"/>
          <w:szCs w:val="24"/>
          <w:lang w:val="en-GB"/>
        </w:rPr>
      </w:pPr>
      <w:r w:rsidRPr="00415042">
        <w:rPr>
          <w:rFonts w:ascii="Times New Roman" w:hAnsi="Times New Roman" w:cs="Times New Roman"/>
          <w:b/>
          <w:bCs/>
          <w:sz w:val="24"/>
          <w:szCs w:val="24"/>
          <w:lang w:val="en-GB"/>
        </w:rPr>
        <w:t>Final Provisions</w:t>
      </w: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p>
    <w:p w:rsidR="000101CA" w:rsidRPr="00415042" w:rsidRDefault="000101CA" w:rsidP="000101CA">
      <w:pPr>
        <w:pStyle w:val="Akapitzlist"/>
        <w:spacing w:after="0" w:line="240" w:lineRule="auto"/>
        <w:ind w:left="284"/>
        <w:jc w:val="center"/>
        <w:rPr>
          <w:rFonts w:ascii="Times New Roman" w:hAnsi="Times New Roman" w:cs="Times New Roman"/>
          <w:sz w:val="24"/>
          <w:szCs w:val="24"/>
          <w:lang w:val="en-GB"/>
        </w:rPr>
      </w:pPr>
      <w:r w:rsidRPr="00415042">
        <w:rPr>
          <w:rFonts w:ascii="Times New Roman" w:hAnsi="Times New Roman" w:cs="Times New Roman"/>
          <w:sz w:val="24"/>
          <w:szCs w:val="24"/>
          <w:lang w:val="en-GB"/>
        </w:rPr>
        <w:t>§ 9</w:t>
      </w:r>
    </w:p>
    <w:p w:rsidR="000101CA" w:rsidRPr="00415042" w:rsidRDefault="000101CA" w:rsidP="000101CA">
      <w:pPr>
        <w:pStyle w:val="Akapitzlist"/>
        <w:spacing w:after="0" w:line="240" w:lineRule="auto"/>
        <w:ind w:left="284"/>
        <w:rPr>
          <w:rFonts w:ascii="Times New Roman" w:hAnsi="Times New Roman" w:cs="Times New Roman"/>
          <w:sz w:val="24"/>
          <w:szCs w:val="24"/>
          <w:lang w:val="en-GB"/>
        </w:rPr>
      </w:pPr>
      <w:r w:rsidRPr="00415042">
        <w:rPr>
          <w:rFonts w:ascii="Times New Roman" w:hAnsi="Times New Roman" w:cs="Times New Roman"/>
          <w:sz w:val="24"/>
          <w:szCs w:val="24"/>
          <w:lang w:val="en-GB"/>
        </w:rPr>
        <w:t>The resolution comes into force on the day of its adoption.</w:t>
      </w:r>
    </w:p>
    <w:sectPr w:rsidR="000101CA" w:rsidRPr="00415042" w:rsidSect="002C2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8D0"/>
    <w:multiLevelType w:val="hybridMultilevel"/>
    <w:tmpl w:val="5E9AA6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50F45B1"/>
    <w:multiLevelType w:val="hybridMultilevel"/>
    <w:tmpl w:val="97507E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47100351"/>
    <w:multiLevelType w:val="hybridMultilevel"/>
    <w:tmpl w:val="B644DB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775190F"/>
    <w:multiLevelType w:val="hybridMultilevel"/>
    <w:tmpl w:val="371A39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63207FAE"/>
    <w:multiLevelType w:val="hybridMultilevel"/>
    <w:tmpl w:val="836C4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0C66F3"/>
    <w:multiLevelType w:val="hybridMultilevel"/>
    <w:tmpl w:val="6CDC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44263"/>
    <w:rsid w:val="000101CA"/>
    <w:rsid w:val="00044263"/>
    <w:rsid w:val="00180047"/>
    <w:rsid w:val="00280936"/>
    <w:rsid w:val="0028401F"/>
    <w:rsid w:val="002C2BF2"/>
    <w:rsid w:val="00336629"/>
    <w:rsid w:val="003B3E7F"/>
    <w:rsid w:val="00415042"/>
    <w:rsid w:val="00431150"/>
    <w:rsid w:val="004631DD"/>
    <w:rsid w:val="005203B0"/>
    <w:rsid w:val="005D2DAD"/>
    <w:rsid w:val="00796EFB"/>
    <w:rsid w:val="007A118B"/>
    <w:rsid w:val="008E7C62"/>
    <w:rsid w:val="00925EFC"/>
    <w:rsid w:val="00B37873"/>
    <w:rsid w:val="00B92EDA"/>
    <w:rsid w:val="00D80301"/>
    <w:rsid w:val="00E048EB"/>
    <w:rsid w:val="00E3493C"/>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2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2255</Words>
  <Characters>13534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2022-02-17T23:33:00Z</dcterms:created>
  <dcterms:modified xsi:type="dcterms:W3CDTF">2022-02-21T12:15:00Z</dcterms:modified>
</cp:coreProperties>
</file>