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C79B" w14:textId="00E37B32" w:rsidR="00C2781B" w:rsidRPr="00DC266B" w:rsidRDefault="00000000">
      <w:pPr>
        <w:widowControl w:val="0"/>
        <w:spacing w:line="358" w:lineRule="auto"/>
        <w:ind w:left="5778" w:right="5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bookmarkStart w:id="0" w:name="_page_3_0"/>
      <w:r w:rsidRPr="00DC266B">
        <w:rPr>
          <w:rFonts w:ascii="Times New Roman" w:hAnsi="Times New Roman"/>
          <w:color w:val="000000"/>
          <w:sz w:val="20"/>
          <w:lang w:val="en-US"/>
        </w:rPr>
        <w:t>Annex no 1</w:t>
      </w:r>
      <w:r w:rsidRPr="00DC266B">
        <w:rPr>
          <w:rFonts w:ascii="Times New Roman" w:hAnsi="Times New Roman"/>
          <w:color w:val="000000"/>
          <w:sz w:val="20"/>
          <w:lang w:val="en-US"/>
        </w:rPr>
        <w:br/>
        <w:t>to Order no 3/2023</w:t>
      </w:r>
      <w:r w:rsidRPr="00DC266B">
        <w:rPr>
          <w:rFonts w:ascii="Times New Roman" w:hAnsi="Times New Roman"/>
          <w:color w:val="000000"/>
          <w:sz w:val="20"/>
          <w:lang w:val="en-US"/>
        </w:rPr>
        <w:br/>
        <w:t>of 08 March 2023</w:t>
      </w:r>
    </w:p>
    <w:p w14:paraId="4645800B" w14:textId="77777777" w:rsidR="00C2781B" w:rsidRPr="00DC266B" w:rsidRDefault="00C27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4DEDD9" w14:textId="77777777" w:rsidR="00C2781B" w:rsidRPr="00DC266B" w:rsidRDefault="00C2781B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0FAAA575" w14:textId="59AC44DD" w:rsidR="00C2781B" w:rsidRPr="00DC266B" w:rsidRDefault="00000000">
      <w:pPr>
        <w:widowControl w:val="0"/>
        <w:spacing w:line="360" w:lineRule="auto"/>
        <w:ind w:left="331" w:right="83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C266B">
        <w:rPr>
          <w:rFonts w:ascii="Times New Roman" w:hAnsi="Times New Roman"/>
          <w:b/>
          <w:bCs/>
          <w:color w:val="000000"/>
          <w:sz w:val="24"/>
          <w:lang w:val="en-US"/>
        </w:rPr>
        <w:t xml:space="preserve">Rules for submitting research topics for admission to the Doctoral School of Medical and Health Sciences </w:t>
      </w:r>
      <w:proofErr w:type="spellStart"/>
      <w:r w:rsidRPr="00DC266B">
        <w:rPr>
          <w:rFonts w:ascii="Times New Roman" w:hAnsi="Times New Roman"/>
          <w:b/>
          <w:bCs/>
          <w:color w:val="000000"/>
          <w:sz w:val="24"/>
          <w:lang w:val="en-US"/>
        </w:rPr>
        <w:t>programmes</w:t>
      </w:r>
      <w:proofErr w:type="spellEnd"/>
      <w:r w:rsidRPr="00DC266B">
        <w:rPr>
          <w:rFonts w:ascii="Times New Roman" w:hAnsi="Times New Roman"/>
          <w:b/>
          <w:bCs/>
          <w:color w:val="000000"/>
          <w:sz w:val="24"/>
          <w:lang w:val="en-US"/>
        </w:rPr>
        <w:t xml:space="preserve"> for the academic year 2023/2024</w:t>
      </w:r>
    </w:p>
    <w:p w14:paraId="209A244A" w14:textId="77777777" w:rsidR="00C2781B" w:rsidRPr="00DC266B" w:rsidRDefault="00C2781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6EF9DB" w14:textId="77777777" w:rsidR="00C2781B" w:rsidRPr="00D377C2" w:rsidRDefault="00000000">
      <w:pPr>
        <w:widowControl w:val="0"/>
        <w:spacing w:line="240" w:lineRule="auto"/>
        <w:ind w:left="43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377C2">
        <w:rPr>
          <w:rFonts w:ascii="Times New Roman" w:hAnsi="Times New Roman"/>
          <w:b/>
          <w:color w:val="000000"/>
          <w:sz w:val="24"/>
          <w:lang w:val="en-US"/>
        </w:rPr>
        <w:t>§</w:t>
      </w:r>
      <w:r w:rsidRPr="00D377C2">
        <w:rPr>
          <w:rFonts w:ascii="Times New Roman" w:hAnsi="Times New Roman"/>
          <w:color w:val="000000"/>
          <w:sz w:val="24"/>
          <w:lang w:val="en-US"/>
        </w:rPr>
        <w:t xml:space="preserve"> </w:t>
      </w:r>
      <w:r w:rsidRPr="00D377C2">
        <w:rPr>
          <w:rFonts w:ascii="Times New Roman" w:hAnsi="Times New Roman"/>
          <w:b/>
          <w:color w:val="000000"/>
          <w:sz w:val="24"/>
          <w:lang w:val="en-US"/>
        </w:rPr>
        <w:t>1</w:t>
      </w:r>
    </w:p>
    <w:p w14:paraId="407431A2" w14:textId="77777777" w:rsidR="00C2781B" w:rsidRPr="00D377C2" w:rsidRDefault="00C2781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A0DCFB" w14:textId="77777777" w:rsidR="00C2781B" w:rsidRPr="00D377C2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377C2">
        <w:rPr>
          <w:rFonts w:ascii="Times New Roman" w:hAnsi="Times New Roman"/>
          <w:color w:val="000000"/>
          <w:sz w:val="24"/>
          <w:lang w:val="en-US"/>
        </w:rPr>
        <w:t>1.   Research topics may be submitted by:</w:t>
      </w:r>
    </w:p>
    <w:p w14:paraId="6A4A6DCF" w14:textId="77777777" w:rsidR="00C2781B" w:rsidRPr="00D377C2" w:rsidRDefault="00C2781B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14:paraId="4D7130F2" w14:textId="77777777" w:rsidR="00D377C2" w:rsidRDefault="00000000" w:rsidP="00D377C2">
      <w:pPr>
        <w:pStyle w:val="Akapitzlist"/>
        <w:widowControl w:val="0"/>
        <w:numPr>
          <w:ilvl w:val="0"/>
          <w:numId w:val="1"/>
        </w:numPr>
        <w:spacing w:line="359" w:lineRule="auto"/>
        <w:ind w:right="505"/>
        <w:rPr>
          <w:rFonts w:ascii="Times New Roman" w:hAnsi="Times New Roman"/>
          <w:color w:val="000000"/>
          <w:sz w:val="24"/>
          <w:lang w:val="en-US"/>
        </w:rPr>
      </w:pPr>
      <w:r w:rsidRPr="00D377C2">
        <w:rPr>
          <w:rFonts w:ascii="Times New Roman" w:hAnsi="Times New Roman"/>
          <w:color w:val="000000"/>
          <w:sz w:val="24"/>
          <w:lang w:val="en-US"/>
        </w:rPr>
        <w:t xml:space="preserve">JU Medical College employees with a professor or post-doctoral habilitation degree who have declared that their academic achievements correspond at least in 75% with the doctoral </w:t>
      </w:r>
      <w:proofErr w:type="spellStart"/>
      <w:r w:rsidRPr="00D377C2">
        <w:rPr>
          <w:rFonts w:ascii="Times New Roman" w:hAnsi="Times New Roman"/>
          <w:color w:val="000000"/>
          <w:sz w:val="24"/>
          <w:lang w:val="en-US"/>
        </w:rPr>
        <w:t>programme</w:t>
      </w:r>
      <w:proofErr w:type="spellEnd"/>
      <w:r w:rsidRPr="00D377C2">
        <w:rPr>
          <w:rFonts w:ascii="Times New Roman" w:hAnsi="Times New Roman"/>
          <w:color w:val="000000"/>
          <w:sz w:val="24"/>
          <w:lang w:val="en-US"/>
        </w:rPr>
        <w:t xml:space="preserve"> discipline in which the topic is </w:t>
      </w:r>
      <w:proofErr w:type="gramStart"/>
      <w:r w:rsidRPr="00D377C2">
        <w:rPr>
          <w:rFonts w:ascii="Times New Roman" w:hAnsi="Times New Roman"/>
          <w:color w:val="000000"/>
          <w:sz w:val="24"/>
          <w:lang w:val="en-US"/>
        </w:rPr>
        <w:t>submitted;</w:t>
      </w:r>
      <w:proofErr w:type="gramEnd"/>
    </w:p>
    <w:p w14:paraId="39D94D6E" w14:textId="37AB4A2B" w:rsidR="00D377C2" w:rsidRDefault="00000000" w:rsidP="00D377C2">
      <w:pPr>
        <w:pStyle w:val="Akapitzlist"/>
        <w:widowControl w:val="0"/>
        <w:numPr>
          <w:ilvl w:val="0"/>
          <w:numId w:val="1"/>
        </w:numPr>
        <w:spacing w:line="359" w:lineRule="auto"/>
        <w:ind w:right="505"/>
        <w:rPr>
          <w:rFonts w:ascii="Times New Roman" w:hAnsi="Times New Roman"/>
          <w:color w:val="000000"/>
          <w:sz w:val="24"/>
          <w:lang w:val="en-US"/>
        </w:rPr>
      </w:pPr>
      <w:r w:rsidRPr="00D377C2">
        <w:rPr>
          <w:rFonts w:ascii="Times New Roman" w:hAnsi="Times New Roman"/>
          <w:color w:val="000000"/>
          <w:sz w:val="24"/>
          <w:lang w:val="en-US"/>
        </w:rPr>
        <w:t>persons who do not meet the conditions specified in section 1</w:t>
      </w:r>
      <w:r w:rsidR="00C25BE4">
        <w:rPr>
          <w:rFonts w:ascii="Times New Roman" w:hAnsi="Times New Roman"/>
          <w:color w:val="000000"/>
          <w:sz w:val="24"/>
          <w:lang w:val="en-US"/>
        </w:rPr>
        <w:t>)</w:t>
      </w:r>
      <w:r w:rsidRPr="00D377C2">
        <w:rPr>
          <w:rFonts w:ascii="Times New Roman" w:hAnsi="Times New Roman"/>
          <w:color w:val="000000"/>
          <w:sz w:val="24"/>
          <w:lang w:val="en-US"/>
        </w:rPr>
        <w:t xml:space="preserve">, employed in Poland in a higher education institution or other entity listed in Article 7, section 1 of the Act of 20.07.2018 - Law on Higher Education and Science (Journal of Laws of 2022, item 574 as amended), with a professor or post-doctoral habilitation degree, who have submitted a disciplinary declaration of affiliation of at least 25% to one of the School's disciplines relevant to the doctoral </w:t>
      </w:r>
      <w:proofErr w:type="spellStart"/>
      <w:r w:rsidRPr="00D377C2">
        <w:rPr>
          <w:rFonts w:ascii="Times New Roman" w:hAnsi="Times New Roman"/>
          <w:color w:val="000000"/>
          <w:sz w:val="24"/>
          <w:lang w:val="en-US"/>
        </w:rPr>
        <w:t>programme</w:t>
      </w:r>
      <w:proofErr w:type="spellEnd"/>
      <w:r w:rsidRPr="00D377C2">
        <w:rPr>
          <w:rFonts w:ascii="Times New Roman" w:hAnsi="Times New Roman"/>
          <w:color w:val="000000"/>
          <w:sz w:val="24"/>
          <w:lang w:val="en-US"/>
        </w:rPr>
        <w:t>, and who will present the consent of a person meeting the criteria listed in section 1</w:t>
      </w:r>
      <w:r w:rsidR="00C25BE4">
        <w:rPr>
          <w:rFonts w:ascii="Times New Roman" w:hAnsi="Times New Roman"/>
          <w:color w:val="000000"/>
          <w:sz w:val="24"/>
          <w:lang w:val="en-US"/>
        </w:rPr>
        <w:t>)</w:t>
      </w:r>
      <w:r w:rsidRPr="00D377C2">
        <w:rPr>
          <w:rFonts w:ascii="Times New Roman" w:hAnsi="Times New Roman"/>
          <w:color w:val="000000"/>
          <w:sz w:val="24"/>
          <w:lang w:val="en-US"/>
        </w:rPr>
        <w:t xml:space="preserve"> to undertake the function of auxiliary supervisor, after obtaining a positive opinion from the Doctoral School Board in accordance with the Regulations of the School;</w:t>
      </w:r>
    </w:p>
    <w:p w14:paraId="47DCF7EA" w14:textId="1DA40254" w:rsidR="00C2781B" w:rsidRPr="00D377C2" w:rsidRDefault="00000000" w:rsidP="00D377C2">
      <w:pPr>
        <w:pStyle w:val="Akapitzlist"/>
        <w:widowControl w:val="0"/>
        <w:numPr>
          <w:ilvl w:val="0"/>
          <w:numId w:val="1"/>
        </w:numPr>
        <w:spacing w:line="359" w:lineRule="auto"/>
        <w:ind w:right="505"/>
        <w:rPr>
          <w:rFonts w:ascii="Times New Roman" w:hAnsi="Times New Roman"/>
          <w:color w:val="000000"/>
          <w:sz w:val="24"/>
          <w:lang w:val="en-US"/>
        </w:rPr>
      </w:pPr>
      <w:r w:rsidRPr="00D377C2">
        <w:rPr>
          <w:rFonts w:ascii="Times New Roman" w:hAnsi="Times New Roman"/>
          <w:color w:val="000000"/>
          <w:sz w:val="24"/>
          <w:lang w:val="en-US"/>
        </w:rPr>
        <w:t>persons who do not meet the conditions specified in section 1</w:t>
      </w:r>
      <w:r w:rsidR="00C25BE4">
        <w:rPr>
          <w:rFonts w:ascii="Times New Roman" w:hAnsi="Times New Roman"/>
          <w:color w:val="000000"/>
          <w:sz w:val="24"/>
          <w:lang w:val="en-US"/>
        </w:rPr>
        <w:t>)</w:t>
      </w:r>
      <w:r w:rsidRPr="00D377C2">
        <w:rPr>
          <w:rFonts w:ascii="Times New Roman" w:hAnsi="Times New Roman"/>
          <w:color w:val="000000"/>
          <w:sz w:val="24"/>
          <w:lang w:val="en-US"/>
        </w:rPr>
        <w:t xml:space="preserve"> and are employees of a foreign university or scientific institution, if the respective research discipline </w:t>
      </w:r>
      <w:r w:rsidR="00C25BE4">
        <w:rPr>
          <w:rFonts w:ascii="Times New Roman" w:hAnsi="Times New Roman"/>
          <w:color w:val="000000"/>
          <w:sz w:val="24"/>
          <w:lang w:val="en-US"/>
        </w:rPr>
        <w:t>board</w:t>
      </w:r>
      <w:r w:rsidRPr="00D377C2">
        <w:rPr>
          <w:rFonts w:ascii="Times New Roman" w:hAnsi="Times New Roman"/>
          <w:color w:val="000000"/>
          <w:sz w:val="24"/>
          <w:lang w:val="en-US"/>
        </w:rPr>
        <w:t xml:space="preserve"> decides they have significant achievements in the scientific field to which the doctoral dissertation refers.</w:t>
      </w:r>
    </w:p>
    <w:p w14:paraId="031FB5BC" w14:textId="0EDC68EA" w:rsidR="00C2781B" w:rsidRPr="00DC266B" w:rsidRDefault="00000000">
      <w:pPr>
        <w:widowControl w:val="0"/>
        <w:spacing w:before="2" w:line="358" w:lineRule="auto"/>
        <w:ind w:left="360" w:right="509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266B">
        <w:rPr>
          <w:rFonts w:ascii="Times New Roman" w:hAnsi="Times New Roman"/>
          <w:color w:val="000000"/>
          <w:sz w:val="24"/>
          <w:lang w:val="en-US"/>
        </w:rPr>
        <w:t>2.   The persons mentioned in section 1 may submit only one research topic in a given academic year.</w:t>
      </w:r>
    </w:p>
    <w:p w14:paraId="728BAC16" w14:textId="77777777" w:rsidR="00C2781B" w:rsidRPr="00DC266B" w:rsidRDefault="00C27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55AA13" w14:textId="77777777" w:rsidR="00C2781B" w:rsidRPr="00DC266B" w:rsidRDefault="00C2781B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386A82D4" w14:textId="77777777" w:rsidR="00C2781B" w:rsidRPr="00D377C2" w:rsidRDefault="00000000">
      <w:pPr>
        <w:widowControl w:val="0"/>
        <w:spacing w:line="240" w:lineRule="auto"/>
        <w:ind w:left="43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377C2">
        <w:rPr>
          <w:rFonts w:ascii="Times New Roman" w:hAnsi="Times New Roman"/>
          <w:b/>
          <w:color w:val="000000"/>
          <w:sz w:val="24"/>
          <w:lang w:val="en-US"/>
        </w:rPr>
        <w:t>§</w:t>
      </w:r>
      <w:r w:rsidRPr="00D377C2">
        <w:rPr>
          <w:rFonts w:ascii="Times New Roman" w:hAnsi="Times New Roman"/>
          <w:color w:val="000000"/>
          <w:sz w:val="24"/>
          <w:lang w:val="en-US"/>
        </w:rPr>
        <w:t xml:space="preserve"> </w:t>
      </w:r>
      <w:r w:rsidRPr="00D377C2">
        <w:rPr>
          <w:rFonts w:ascii="Times New Roman" w:hAnsi="Times New Roman"/>
          <w:b/>
          <w:color w:val="000000"/>
          <w:sz w:val="24"/>
          <w:lang w:val="en-US"/>
        </w:rPr>
        <w:t>2</w:t>
      </w:r>
    </w:p>
    <w:p w14:paraId="6929D674" w14:textId="77777777" w:rsidR="00C2781B" w:rsidRPr="00D377C2" w:rsidRDefault="00C2781B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14:paraId="5AEF9312" w14:textId="729C6138" w:rsidR="00D377C2" w:rsidRPr="00D377C2" w:rsidRDefault="00000000" w:rsidP="00D377C2">
      <w:pPr>
        <w:pStyle w:val="Akapitzlist"/>
        <w:widowControl w:val="0"/>
        <w:numPr>
          <w:ilvl w:val="0"/>
          <w:numId w:val="3"/>
        </w:numPr>
        <w:spacing w:line="358" w:lineRule="auto"/>
        <w:ind w:left="357" w:right="510" w:hanging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377C2">
        <w:rPr>
          <w:rFonts w:ascii="Times New Roman" w:hAnsi="Times New Roman"/>
          <w:color w:val="000000"/>
          <w:sz w:val="24"/>
          <w:lang w:val="en-US"/>
        </w:rPr>
        <w:t>Research projects</w:t>
      </w:r>
      <w:r w:rsidR="00D377C2">
        <w:rPr>
          <w:rFonts w:ascii="Times New Roman" w:hAnsi="Times New Roman"/>
          <w:color w:val="000000"/>
          <w:sz w:val="24"/>
          <w:lang w:val="en-US"/>
        </w:rPr>
        <w:t xml:space="preserve"> </w:t>
      </w:r>
      <w:r w:rsidRPr="00D377C2">
        <w:rPr>
          <w:rFonts w:ascii="Times New Roman" w:hAnsi="Times New Roman"/>
          <w:color w:val="000000"/>
          <w:sz w:val="24"/>
          <w:lang w:val="en-US"/>
        </w:rPr>
        <w:t>topics are in the fields of medical and health sciences</w:t>
      </w:r>
      <w:r w:rsidR="00DA2414">
        <w:rPr>
          <w:rFonts w:ascii="Times New Roman" w:hAnsi="Times New Roman"/>
          <w:color w:val="000000"/>
          <w:sz w:val="24"/>
          <w:lang w:val="en-US"/>
        </w:rPr>
        <w:t>,</w:t>
      </w:r>
      <w:r w:rsidRPr="00D377C2">
        <w:rPr>
          <w:rFonts w:ascii="Times New Roman" w:hAnsi="Times New Roman"/>
          <w:color w:val="000000"/>
          <w:sz w:val="24"/>
          <w:lang w:val="en-US"/>
        </w:rPr>
        <w:t xml:space="preserve"> respectively</w:t>
      </w:r>
      <w:r w:rsidR="00DA2414">
        <w:rPr>
          <w:rFonts w:ascii="Times New Roman" w:hAnsi="Times New Roman"/>
          <w:color w:val="000000"/>
          <w:sz w:val="24"/>
          <w:lang w:val="en-US"/>
        </w:rPr>
        <w:t>,</w:t>
      </w:r>
      <w:r w:rsidRPr="00D377C2">
        <w:rPr>
          <w:rFonts w:ascii="Times New Roman" w:hAnsi="Times New Roman"/>
          <w:color w:val="000000"/>
          <w:sz w:val="24"/>
          <w:lang w:val="en-US"/>
        </w:rPr>
        <w:t xml:space="preserve"> in the following disciplines:</w:t>
      </w:r>
    </w:p>
    <w:p w14:paraId="088B94D7" w14:textId="77777777" w:rsidR="00D377C2" w:rsidRPr="00D377C2" w:rsidRDefault="00000000" w:rsidP="00D377C2">
      <w:pPr>
        <w:pStyle w:val="Akapitzlist"/>
        <w:widowControl w:val="0"/>
        <w:numPr>
          <w:ilvl w:val="1"/>
          <w:numId w:val="3"/>
        </w:numPr>
        <w:spacing w:line="358" w:lineRule="auto"/>
        <w:ind w:left="754" w:right="510" w:hanging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377C2">
        <w:rPr>
          <w:rFonts w:ascii="Times New Roman" w:hAnsi="Times New Roman"/>
          <w:color w:val="000000"/>
          <w:sz w:val="24"/>
          <w:lang w:val="en-US"/>
        </w:rPr>
        <w:t xml:space="preserve">medical sciences, for candidates applying for admission to the </w:t>
      </w:r>
      <w:proofErr w:type="spellStart"/>
      <w:r w:rsidRPr="00D377C2">
        <w:rPr>
          <w:rFonts w:ascii="Times New Roman" w:hAnsi="Times New Roman"/>
          <w:color w:val="000000"/>
          <w:sz w:val="24"/>
          <w:lang w:val="en-US"/>
        </w:rPr>
        <w:t>programme</w:t>
      </w:r>
      <w:proofErr w:type="spellEnd"/>
      <w:r w:rsidRPr="00D377C2">
        <w:rPr>
          <w:rFonts w:ascii="Times New Roman" w:hAnsi="Times New Roman"/>
          <w:color w:val="000000"/>
          <w:sz w:val="24"/>
          <w:lang w:val="en-US"/>
        </w:rPr>
        <w:t xml:space="preserve"> in the discipline of medical sciences,</w:t>
      </w:r>
    </w:p>
    <w:p w14:paraId="1E961C92" w14:textId="77777777" w:rsidR="00D377C2" w:rsidRPr="00D377C2" w:rsidRDefault="00000000" w:rsidP="00D377C2">
      <w:pPr>
        <w:pStyle w:val="Akapitzlist"/>
        <w:widowControl w:val="0"/>
        <w:numPr>
          <w:ilvl w:val="1"/>
          <w:numId w:val="3"/>
        </w:numPr>
        <w:spacing w:line="358" w:lineRule="auto"/>
        <w:ind w:left="754" w:right="510" w:hanging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377C2">
        <w:rPr>
          <w:rFonts w:ascii="Times New Roman" w:hAnsi="Times New Roman"/>
          <w:color w:val="000000"/>
          <w:sz w:val="24"/>
          <w:lang w:val="en-US"/>
        </w:rPr>
        <w:t xml:space="preserve">pharmacology and pharmacy, for candidates applying for admission to the </w:t>
      </w:r>
      <w:proofErr w:type="spellStart"/>
      <w:r w:rsidRPr="00D377C2">
        <w:rPr>
          <w:rFonts w:ascii="Times New Roman" w:hAnsi="Times New Roman"/>
          <w:color w:val="000000"/>
          <w:sz w:val="24"/>
          <w:lang w:val="en-US"/>
        </w:rPr>
        <w:t>programme</w:t>
      </w:r>
      <w:proofErr w:type="spellEnd"/>
      <w:r w:rsidRPr="00D377C2">
        <w:rPr>
          <w:rFonts w:ascii="Times New Roman" w:hAnsi="Times New Roman"/>
          <w:color w:val="000000"/>
          <w:sz w:val="24"/>
          <w:lang w:val="en-US"/>
        </w:rPr>
        <w:t xml:space="preserve"> in the discipline of pharmacology and pharmacy,</w:t>
      </w:r>
    </w:p>
    <w:p w14:paraId="0E838AB0" w14:textId="3DBDCD3E" w:rsidR="00D377C2" w:rsidRPr="00D377C2" w:rsidRDefault="00000000" w:rsidP="00D377C2">
      <w:pPr>
        <w:pStyle w:val="Akapitzlist"/>
        <w:widowControl w:val="0"/>
        <w:numPr>
          <w:ilvl w:val="1"/>
          <w:numId w:val="3"/>
        </w:numPr>
        <w:spacing w:line="358" w:lineRule="auto"/>
        <w:ind w:left="754" w:right="510" w:hanging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D377C2" w:rsidRPr="00D377C2">
          <w:type w:val="continuous"/>
          <w:pgSz w:w="11906" w:h="16838"/>
          <w:pgMar w:top="427" w:right="850" w:bottom="0" w:left="1440" w:header="0" w:footer="0" w:gutter="0"/>
          <w:cols w:space="708"/>
        </w:sectPr>
      </w:pPr>
      <w:r w:rsidRPr="00D377C2">
        <w:rPr>
          <w:rFonts w:ascii="Times New Roman" w:hAnsi="Times New Roman"/>
          <w:color w:val="000000"/>
          <w:sz w:val="24"/>
          <w:lang w:val="en-US"/>
        </w:rPr>
        <w:t xml:space="preserve">health sciences, for candidates applying for admission to the </w:t>
      </w:r>
      <w:proofErr w:type="spellStart"/>
      <w:r w:rsidRPr="00D377C2">
        <w:rPr>
          <w:rFonts w:ascii="Times New Roman" w:hAnsi="Times New Roman"/>
          <w:color w:val="000000"/>
          <w:sz w:val="24"/>
          <w:lang w:val="en-US"/>
        </w:rPr>
        <w:t>programme</w:t>
      </w:r>
      <w:proofErr w:type="spellEnd"/>
      <w:r w:rsidRPr="00D377C2">
        <w:rPr>
          <w:rFonts w:ascii="Times New Roman" w:hAnsi="Times New Roman"/>
          <w:color w:val="000000"/>
          <w:sz w:val="24"/>
          <w:lang w:val="en-US"/>
        </w:rPr>
        <w:t xml:space="preserve"> in the discipline of health science</w:t>
      </w:r>
      <w:bookmarkEnd w:id="0"/>
      <w:r w:rsidR="00D377C2">
        <w:rPr>
          <w:rFonts w:ascii="Times New Roman" w:hAnsi="Times New Roman"/>
          <w:color w:val="000000"/>
          <w:sz w:val="24"/>
          <w:lang w:val="en-US"/>
        </w:rPr>
        <w:t>s,</w:t>
      </w:r>
    </w:p>
    <w:p w14:paraId="676C2EBE" w14:textId="5E9A74B3" w:rsidR="00C2781B" w:rsidRPr="00D377C2" w:rsidRDefault="00000000" w:rsidP="00D377C2">
      <w:pPr>
        <w:pStyle w:val="Akapitzlist"/>
        <w:widowControl w:val="0"/>
        <w:numPr>
          <w:ilvl w:val="1"/>
          <w:numId w:val="3"/>
        </w:numPr>
        <w:spacing w:line="358" w:lineRule="auto"/>
        <w:ind w:left="754" w:right="54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1" w:name="_page_23_0"/>
      <w:r w:rsidRPr="00D377C2">
        <w:rPr>
          <w:rFonts w:ascii="Times New Roman" w:hAnsi="Times New Roman"/>
          <w:color w:val="000000"/>
          <w:sz w:val="24"/>
          <w:lang w:val="en-US"/>
        </w:rPr>
        <w:lastRenderedPageBreak/>
        <w:t>medical sciences or pharmacology and pharmacy or health sciences</w:t>
      </w:r>
      <w:r w:rsidR="004A67FF">
        <w:rPr>
          <w:rFonts w:ascii="Times New Roman" w:hAnsi="Times New Roman"/>
          <w:color w:val="000000"/>
          <w:sz w:val="24"/>
          <w:lang w:val="en-US"/>
        </w:rPr>
        <w:t>,</w:t>
      </w:r>
      <w:r w:rsidRPr="00D377C2">
        <w:rPr>
          <w:rFonts w:ascii="Times New Roman" w:hAnsi="Times New Roman"/>
          <w:color w:val="000000"/>
          <w:sz w:val="24"/>
          <w:lang w:val="en-US"/>
        </w:rPr>
        <w:t xml:space="preserve"> for candidates applying for admission to the interdisciplinary doctoral </w:t>
      </w:r>
      <w:proofErr w:type="spellStart"/>
      <w:r w:rsidRPr="00D377C2">
        <w:rPr>
          <w:rFonts w:ascii="Times New Roman" w:hAnsi="Times New Roman"/>
          <w:color w:val="000000"/>
          <w:sz w:val="24"/>
          <w:lang w:val="en-US"/>
        </w:rPr>
        <w:t>programme</w:t>
      </w:r>
      <w:proofErr w:type="spellEnd"/>
      <w:r w:rsidRPr="00D377C2">
        <w:rPr>
          <w:rFonts w:ascii="Times New Roman" w:hAnsi="Times New Roman"/>
          <w:color w:val="000000"/>
          <w:sz w:val="24"/>
          <w:lang w:val="en-US"/>
        </w:rPr>
        <w:t xml:space="preserve"> conducted in English</w:t>
      </w:r>
      <w:r w:rsidR="00D377C2">
        <w:rPr>
          <w:rFonts w:ascii="Times New Roman" w:hAnsi="Times New Roman"/>
          <w:color w:val="000000"/>
          <w:sz w:val="24"/>
          <w:lang w:val="en-US"/>
        </w:rPr>
        <w:t>.</w:t>
      </w:r>
    </w:p>
    <w:p w14:paraId="3C4A20B1" w14:textId="77777777" w:rsidR="00C2781B" w:rsidRPr="00DC266B" w:rsidRDefault="00C27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D4EED6" w14:textId="77777777" w:rsidR="00C2781B" w:rsidRPr="00DC266B" w:rsidRDefault="00C2781B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3DDB34A0" w14:textId="77777777" w:rsidR="00C2781B" w:rsidRPr="00DC266B" w:rsidRDefault="00000000">
      <w:pPr>
        <w:widowControl w:val="0"/>
        <w:spacing w:line="240" w:lineRule="auto"/>
        <w:ind w:left="43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C266B">
        <w:rPr>
          <w:rFonts w:ascii="Times New Roman" w:hAnsi="Times New Roman"/>
          <w:b/>
          <w:color w:val="000000"/>
          <w:sz w:val="24"/>
          <w:lang w:val="en-US"/>
        </w:rPr>
        <w:t>§</w:t>
      </w:r>
      <w:r w:rsidRPr="00DC266B">
        <w:rPr>
          <w:rFonts w:ascii="Times New Roman" w:hAnsi="Times New Roman"/>
          <w:color w:val="000000"/>
          <w:sz w:val="24"/>
          <w:lang w:val="en-US"/>
        </w:rPr>
        <w:t xml:space="preserve"> </w:t>
      </w:r>
      <w:r w:rsidRPr="00DC266B">
        <w:rPr>
          <w:rFonts w:ascii="Times New Roman" w:hAnsi="Times New Roman"/>
          <w:b/>
          <w:color w:val="000000"/>
          <w:sz w:val="24"/>
          <w:lang w:val="en-US"/>
        </w:rPr>
        <w:t>3</w:t>
      </w:r>
    </w:p>
    <w:p w14:paraId="1D7EB067" w14:textId="77777777" w:rsidR="00C2781B" w:rsidRPr="00DC266B" w:rsidRDefault="00C2781B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20421478" w14:textId="2ED8EEEC" w:rsidR="00C2781B" w:rsidRPr="00DC266B" w:rsidRDefault="00000000">
      <w:pPr>
        <w:widowControl w:val="0"/>
        <w:spacing w:line="358" w:lineRule="auto"/>
        <w:ind w:right="51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266B">
        <w:rPr>
          <w:rFonts w:ascii="Times New Roman" w:hAnsi="Times New Roman"/>
          <w:color w:val="000000"/>
          <w:sz w:val="24"/>
          <w:lang w:val="en-US"/>
        </w:rPr>
        <w:t xml:space="preserve">Research topics </w:t>
      </w:r>
      <w:r w:rsidR="00DA2414">
        <w:rPr>
          <w:rFonts w:ascii="Times New Roman" w:hAnsi="Times New Roman"/>
          <w:color w:val="000000"/>
          <w:sz w:val="24"/>
          <w:lang w:val="en-US"/>
        </w:rPr>
        <w:t>will be</w:t>
      </w:r>
      <w:r w:rsidRPr="00DC266B">
        <w:rPr>
          <w:rFonts w:ascii="Times New Roman" w:hAnsi="Times New Roman"/>
          <w:color w:val="000000"/>
          <w:sz w:val="24"/>
          <w:lang w:val="en-US"/>
        </w:rPr>
        <w:t xml:space="preserve"> submitted to the Director of the Doctoral School of Medical and Health Sciences by 30 April.</w:t>
      </w:r>
    </w:p>
    <w:p w14:paraId="22180A26" w14:textId="77777777" w:rsidR="00C2781B" w:rsidRPr="00DC266B" w:rsidRDefault="00C278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4A2362" w14:textId="77777777" w:rsidR="00C2781B" w:rsidRPr="00DC266B" w:rsidRDefault="00C2781B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2A3C1655" w14:textId="77777777" w:rsidR="00C2781B" w:rsidRPr="00D377C2" w:rsidRDefault="00000000">
      <w:pPr>
        <w:widowControl w:val="0"/>
        <w:spacing w:line="240" w:lineRule="auto"/>
        <w:ind w:left="43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377C2">
        <w:rPr>
          <w:rFonts w:ascii="Times New Roman" w:hAnsi="Times New Roman"/>
          <w:b/>
          <w:color w:val="000000"/>
          <w:sz w:val="24"/>
          <w:lang w:val="en-US"/>
        </w:rPr>
        <w:t>§</w:t>
      </w:r>
      <w:r w:rsidRPr="00D377C2">
        <w:rPr>
          <w:rFonts w:ascii="Times New Roman" w:hAnsi="Times New Roman"/>
          <w:color w:val="000000"/>
          <w:sz w:val="24"/>
          <w:lang w:val="en-US"/>
        </w:rPr>
        <w:t xml:space="preserve"> </w:t>
      </w:r>
      <w:r w:rsidRPr="00D377C2">
        <w:rPr>
          <w:rFonts w:ascii="Times New Roman" w:hAnsi="Times New Roman"/>
          <w:b/>
          <w:color w:val="000000"/>
          <w:sz w:val="24"/>
          <w:lang w:val="en-US"/>
        </w:rPr>
        <w:t>4</w:t>
      </w:r>
    </w:p>
    <w:p w14:paraId="5E318967" w14:textId="77777777" w:rsidR="00C2781B" w:rsidRPr="00D377C2" w:rsidRDefault="00C2781B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14:paraId="2D711C0C" w14:textId="77777777" w:rsidR="00C2781B" w:rsidRPr="00D377C2" w:rsidRDefault="00000000">
      <w:pPr>
        <w:widowControl w:val="0"/>
        <w:spacing w:line="358" w:lineRule="auto"/>
        <w:ind w:left="360" w:right="501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377C2">
        <w:rPr>
          <w:rFonts w:ascii="Times New Roman" w:hAnsi="Times New Roman"/>
          <w:color w:val="000000"/>
          <w:sz w:val="24"/>
          <w:lang w:val="en-US"/>
        </w:rPr>
        <w:t>1.   Submission of a research topic shall be made on the form set out in Annex 1 and shall include:</w:t>
      </w:r>
    </w:p>
    <w:p w14:paraId="2DFB1341" w14:textId="77777777" w:rsidR="00D377C2" w:rsidRPr="00D377C2" w:rsidRDefault="00000000" w:rsidP="00D377C2">
      <w:pPr>
        <w:pStyle w:val="Akapitzlist"/>
        <w:widowControl w:val="0"/>
        <w:numPr>
          <w:ilvl w:val="0"/>
          <w:numId w:val="5"/>
        </w:numPr>
        <w:spacing w:before="2" w:line="360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377C2">
        <w:rPr>
          <w:rFonts w:ascii="Times New Roman" w:hAnsi="Times New Roman"/>
          <w:color w:val="000000"/>
          <w:sz w:val="24"/>
          <w:lang w:val="en-US"/>
        </w:rPr>
        <w:t xml:space="preserve">personal information:  full name, academic degree, year of obtaining doctor, post-doctoral habilitation or/and professor's degree, place of employment, email address, contact </w:t>
      </w:r>
      <w:proofErr w:type="gramStart"/>
      <w:r w:rsidRPr="00D377C2">
        <w:rPr>
          <w:rFonts w:ascii="Times New Roman" w:hAnsi="Times New Roman"/>
          <w:color w:val="000000"/>
          <w:sz w:val="24"/>
          <w:lang w:val="en-US"/>
        </w:rPr>
        <w:t>telephone;</w:t>
      </w:r>
      <w:proofErr w:type="gramEnd"/>
    </w:p>
    <w:p w14:paraId="6560F130" w14:textId="2424C5BC" w:rsidR="00D377C2" w:rsidRPr="00D377C2" w:rsidRDefault="00000000" w:rsidP="00D377C2">
      <w:pPr>
        <w:pStyle w:val="Akapitzlist"/>
        <w:widowControl w:val="0"/>
        <w:numPr>
          <w:ilvl w:val="0"/>
          <w:numId w:val="5"/>
        </w:numPr>
        <w:spacing w:before="2" w:line="360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377C2">
        <w:rPr>
          <w:rFonts w:ascii="Times New Roman" w:hAnsi="Times New Roman"/>
          <w:color w:val="000000"/>
          <w:sz w:val="24"/>
          <w:lang w:val="en-US"/>
        </w:rPr>
        <w:t xml:space="preserve">scientific achievements:   list of up to 5 publications of the last </w:t>
      </w:r>
      <w:r w:rsidR="00DA2414">
        <w:rPr>
          <w:rFonts w:ascii="Times New Roman" w:hAnsi="Times New Roman"/>
          <w:color w:val="000000"/>
          <w:sz w:val="24"/>
          <w:lang w:val="en-US"/>
        </w:rPr>
        <w:t>three</w:t>
      </w:r>
      <w:r w:rsidRPr="00D377C2">
        <w:rPr>
          <w:rFonts w:ascii="Times New Roman" w:hAnsi="Times New Roman"/>
          <w:color w:val="000000"/>
          <w:sz w:val="24"/>
          <w:lang w:val="en-US"/>
        </w:rPr>
        <w:t xml:space="preserve"> calendar years, Impact Factor summary, and the Web of Science Core Collection and Hirsch </w:t>
      </w:r>
      <w:proofErr w:type="gramStart"/>
      <w:r w:rsidRPr="00D377C2">
        <w:rPr>
          <w:rFonts w:ascii="Times New Roman" w:hAnsi="Times New Roman"/>
          <w:color w:val="000000"/>
          <w:sz w:val="24"/>
          <w:lang w:val="en-US"/>
        </w:rPr>
        <w:t>Index;</w:t>
      </w:r>
      <w:proofErr w:type="gramEnd"/>
    </w:p>
    <w:p w14:paraId="756D2665" w14:textId="77777777" w:rsidR="00D377C2" w:rsidRPr="00D377C2" w:rsidRDefault="00000000" w:rsidP="00D377C2">
      <w:pPr>
        <w:pStyle w:val="Akapitzlist"/>
        <w:widowControl w:val="0"/>
        <w:numPr>
          <w:ilvl w:val="0"/>
          <w:numId w:val="5"/>
        </w:numPr>
        <w:spacing w:before="2" w:line="360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377C2">
        <w:rPr>
          <w:rFonts w:ascii="Times New Roman" w:hAnsi="Times New Roman"/>
          <w:color w:val="000000"/>
          <w:sz w:val="24"/>
          <w:lang w:val="en-US"/>
        </w:rPr>
        <w:t xml:space="preserve">the number of doctors </w:t>
      </w:r>
      <w:proofErr w:type="gramStart"/>
      <w:r w:rsidRPr="00D377C2">
        <w:rPr>
          <w:rFonts w:ascii="Times New Roman" w:hAnsi="Times New Roman"/>
          <w:color w:val="000000"/>
          <w:sz w:val="24"/>
          <w:lang w:val="en-US"/>
        </w:rPr>
        <w:t>promoted;</w:t>
      </w:r>
      <w:proofErr w:type="gramEnd"/>
      <w:r w:rsidRPr="00D377C2">
        <w:rPr>
          <w:rFonts w:ascii="Times New Roman" w:hAnsi="Times New Roman"/>
          <w:color w:val="000000"/>
          <w:sz w:val="24"/>
          <w:lang w:val="en-US"/>
        </w:rPr>
        <w:t xml:space="preserve"> </w:t>
      </w:r>
    </w:p>
    <w:p w14:paraId="51F939D9" w14:textId="77777777" w:rsidR="00D377C2" w:rsidRPr="00D377C2" w:rsidRDefault="00000000" w:rsidP="00D377C2">
      <w:pPr>
        <w:pStyle w:val="Akapitzlist"/>
        <w:widowControl w:val="0"/>
        <w:numPr>
          <w:ilvl w:val="0"/>
          <w:numId w:val="5"/>
        </w:numPr>
        <w:spacing w:before="2" w:line="360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377C2">
        <w:rPr>
          <w:rFonts w:ascii="Times New Roman" w:hAnsi="Times New Roman"/>
          <w:color w:val="000000"/>
          <w:sz w:val="24"/>
          <w:lang w:val="en-US"/>
        </w:rPr>
        <w:t>the number of master's degrees</w:t>
      </w:r>
      <w:r w:rsidR="00D377C2" w:rsidRPr="00D377C2"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gramStart"/>
      <w:r w:rsidRPr="00D377C2">
        <w:rPr>
          <w:rFonts w:ascii="Times New Roman" w:hAnsi="Times New Roman"/>
          <w:color w:val="000000"/>
          <w:sz w:val="24"/>
          <w:lang w:val="en-US"/>
        </w:rPr>
        <w:t>promoted;</w:t>
      </w:r>
      <w:proofErr w:type="gramEnd"/>
    </w:p>
    <w:p w14:paraId="1702B1BB" w14:textId="5FFDC3DC" w:rsidR="00D377C2" w:rsidRPr="00D377C2" w:rsidRDefault="00DA2414" w:rsidP="00D377C2">
      <w:pPr>
        <w:pStyle w:val="Akapitzlist"/>
        <w:widowControl w:val="0"/>
        <w:numPr>
          <w:ilvl w:val="0"/>
          <w:numId w:val="5"/>
        </w:numPr>
        <w:spacing w:before="2" w:line="360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 xml:space="preserve">the </w:t>
      </w:r>
      <w:r w:rsidR="00000000" w:rsidRPr="00D377C2">
        <w:rPr>
          <w:rFonts w:ascii="Times New Roman" w:hAnsi="Times New Roman"/>
          <w:color w:val="000000"/>
          <w:sz w:val="24"/>
          <w:lang w:val="en-US"/>
        </w:rPr>
        <w:t xml:space="preserve">proposed dissertation </w:t>
      </w:r>
      <w:r w:rsidR="00803285">
        <w:rPr>
          <w:rFonts w:ascii="Times New Roman" w:hAnsi="Times New Roman"/>
          <w:color w:val="000000"/>
          <w:sz w:val="24"/>
          <w:lang w:val="en-US"/>
        </w:rPr>
        <w:t xml:space="preserve">topic </w:t>
      </w:r>
      <w:r w:rsidR="00000000" w:rsidRPr="00D377C2">
        <w:rPr>
          <w:rFonts w:ascii="Times New Roman" w:hAnsi="Times New Roman"/>
          <w:color w:val="000000"/>
          <w:sz w:val="24"/>
          <w:lang w:val="en-US"/>
        </w:rPr>
        <w:t>with a short description (max. 250 words</w:t>
      </w:r>
      <w:proofErr w:type="gramStart"/>
      <w:r w:rsidR="00000000" w:rsidRPr="00D377C2">
        <w:rPr>
          <w:rFonts w:ascii="Times New Roman" w:hAnsi="Times New Roman"/>
          <w:color w:val="000000"/>
          <w:sz w:val="24"/>
          <w:lang w:val="en-US"/>
        </w:rPr>
        <w:t>);</w:t>
      </w:r>
      <w:proofErr w:type="gramEnd"/>
    </w:p>
    <w:p w14:paraId="7410F52C" w14:textId="3F0A489F" w:rsidR="00D377C2" w:rsidRPr="00D377C2" w:rsidRDefault="00DA2414" w:rsidP="00D377C2">
      <w:pPr>
        <w:pStyle w:val="Akapitzlist"/>
        <w:widowControl w:val="0"/>
        <w:numPr>
          <w:ilvl w:val="0"/>
          <w:numId w:val="5"/>
        </w:numPr>
        <w:spacing w:before="2" w:line="360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 xml:space="preserve">the </w:t>
      </w:r>
      <w:r w:rsidR="00000000" w:rsidRPr="00D377C2">
        <w:rPr>
          <w:rFonts w:ascii="Times New Roman" w:hAnsi="Times New Roman"/>
          <w:color w:val="000000"/>
          <w:sz w:val="24"/>
          <w:lang w:val="en-US"/>
        </w:rPr>
        <w:t xml:space="preserve">rationale for the topic compatibility with the discipline relevant to the doctoral </w:t>
      </w:r>
      <w:proofErr w:type="spellStart"/>
      <w:r w:rsidR="00000000" w:rsidRPr="00D377C2">
        <w:rPr>
          <w:rFonts w:ascii="Times New Roman" w:hAnsi="Times New Roman"/>
          <w:color w:val="000000"/>
          <w:sz w:val="24"/>
          <w:lang w:val="en-US"/>
        </w:rPr>
        <w:t>programme</w:t>
      </w:r>
      <w:proofErr w:type="spellEnd"/>
      <w:r w:rsidR="00000000" w:rsidRPr="00D377C2">
        <w:rPr>
          <w:rFonts w:ascii="Times New Roman" w:hAnsi="Times New Roman"/>
          <w:color w:val="000000"/>
          <w:sz w:val="24"/>
          <w:lang w:val="en-US"/>
        </w:rPr>
        <w:t xml:space="preserve"> (max 100 words</w:t>
      </w:r>
      <w:proofErr w:type="gramStart"/>
      <w:r w:rsidR="00000000" w:rsidRPr="00D377C2">
        <w:rPr>
          <w:rFonts w:ascii="Times New Roman" w:hAnsi="Times New Roman"/>
          <w:color w:val="000000"/>
          <w:sz w:val="24"/>
          <w:lang w:val="en-US"/>
        </w:rPr>
        <w:t>)</w:t>
      </w:r>
      <w:r w:rsidR="00D377C2">
        <w:rPr>
          <w:rFonts w:ascii="Times New Roman" w:hAnsi="Times New Roman"/>
          <w:color w:val="000000"/>
          <w:sz w:val="24"/>
          <w:lang w:val="en-US"/>
        </w:rPr>
        <w:t>;</w:t>
      </w:r>
      <w:proofErr w:type="gramEnd"/>
    </w:p>
    <w:p w14:paraId="35A3393E" w14:textId="77777777" w:rsidR="00D377C2" w:rsidRPr="00D377C2" w:rsidRDefault="00000000" w:rsidP="00D377C2">
      <w:pPr>
        <w:pStyle w:val="Akapitzlist"/>
        <w:widowControl w:val="0"/>
        <w:numPr>
          <w:ilvl w:val="0"/>
          <w:numId w:val="5"/>
        </w:numPr>
        <w:spacing w:before="2" w:line="360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377C2">
        <w:rPr>
          <w:rFonts w:ascii="Times New Roman" w:hAnsi="Times New Roman"/>
          <w:color w:val="000000"/>
          <w:sz w:val="24"/>
          <w:lang w:val="en-US"/>
        </w:rPr>
        <w:t>a brief description of the research methods (max 250 words</w:t>
      </w:r>
      <w:proofErr w:type="gramStart"/>
      <w:r w:rsidRPr="00D377C2">
        <w:rPr>
          <w:rFonts w:ascii="Times New Roman" w:hAnsi="Times New Roman"/>
          <w:color w:val="000000"/>
          <w:sz w:val="24"/>
          <w:lang w:val="en-US"/>
        </w:rPr>
        <w:t>);</w:t>
      </w:r>
      <w:proofErr w:type="gramEnd"/>
      <w:r w:rsidRPr="00D377C2">
        <w:rPr>
          <w:rFonts w:ascii="Times New Roman" w:hAnsi="Times New Roman"/>
          <w:color w:val="000000"/>
          <w:sz w:val="24"/>
          <w:lang w:val="en-US"/>
        </w:rPr>
        <w:t xml:space="preserve"> </w:t>
      </w:r>
    </w:p>
    <w:p w14:paraId="20304F6F" w14:textId="51D7CEDF" w:rsidR="00D377C2" w:rsidRPr="00D377C2" w:rsidRDefault="00000000" w:rsidP="00D377C2">
      <w:pPr>
        <w:pStyle w:val="Akapitzlist"/>
        <w:widowControl w:val="0"/>
        <w:numPr>
          <w:ilvl w:val="0"/>
          <w:numId w:val="5"/>
        </w:numPr>
        <w:spacing w:before="2" w:line="360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377C2">
        <w:rPr>
          <w:rFonts w:ascii="Times New Roman" w:hAnsi="Times New Roman"/>
          <w:color w:val="000000"/>
          <w:sz w:val="24"/>
          <w:lang w:val="en-US"/>
        </w:rPr>
        <w:t xml:space="preserve">the expected location of the </w:t>
      </w:r>
      <w:proofErr w:type="gramStart"/>
      <w:r w:rsidRPr="00D377C2">
        <w:rPr>
          <w:rFonts w:ascii="Times New Roman" w:hAnsi="Times New Roman"/>
          <w:color w:val="000000"/>
          <w:sz w:val="24"/>
          <w:lang w:val="en-US"/>
        </w:rPr>
        <w:t>project;</w:t>
      </w:r>
      <w:proofErr w:type="gramEnd"/>
    </w:p>
    <w:p w14:paraId="08CDE537" w14:textId="77777777" w:rsidR="00D377C2" w:rsidRPr="00D377C2" w:rsidRDefault="00000000" w:rsidP="00D377C2">
      <w:pPr>
        <w:pStyle w:val="Akapitzlist"/>
        <w:widowControl w:val="0"/>
        <w:numPr>
          <w:ilvl w:val="0"/>
          <w:numId w:val="5"/>
        </w:numPr>
        <w:spacing w:before="2" w:line="360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377C2">
        <w:rPr>
          <w:rFonts w:ascii="Times New Roman" w:hAnsi="Times New Roman"/>
          <w:color w:val="000000"/>
          <w:sz w:val="24"/>
          <w:lang w:val="en-US"/>
        </w:rPr>
        <w:t xml:space="preserve">description of the tasks for the PhD </w:t>
      </w:r>
      <w:proofErr w:type="gramStart"/>
      <w:r w:rsidRPr="00D377C2">
        <w:rPr>
          <w:rFonts w:ascii="Times New Roman" w:hAnsi="Times New Roman"/>
          <w:color w:val="000000"/>
          <w:sz w:val="24"/>
          <w:lang w:val="en-US"/>
        </w:rPr>
        <w:t>student;</w:t>
      </w:r>
      <w:proofErr w:type="gramEnd"/>
    </w:p>
    <w:p w14:paraId="797249A2" w14:textId="77777777" w:rsidR="00D377C2" w:rsidRPr="00D377C2" w:rsidRDefault="00000000" w:rsidP="00D377C2">
      <w:pPr>
        <w:pStyle w:val="Akapitzlist"/>
        <w:widowControl w:val="0"/>
        <w:numPr>
          <w:ilvl w:val="0"/>
          <w:numId w:val="5"/>
        </w:numPr>
        <w:spacing w:before="2" w:line="360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377C2">
        <w:rPr>
          <w:rFonts w:ascii="Times New Roman" w:hAnsi="Times New Roman"/>
          <w:color w:val="000000"/>
          <w:sz w:val="24"/>
          <w:lang w:val="en-US"/>
        </w:rPr>
        <w:t>expectations towards the PhD student (specific skills and experience</w:t>
      </w:r>
      <w:proofErr w:type="gramStart"/>
      <w:r w:rsidRPr="00D377C2">
        <w:rPr>
          <w:rFonts w:ascii="Times New Roman" w:hAnsi="Times New Roman"/>
          <w:color w:val="000000"/>
          <w:sz w:val="24"/>
          <w:lang w:val="en-US"/>
        </w:rPr>
        <w:t>);</w:t>
      </w:r>
      <w:proofErr w:type="gramEnd"/>
    </w:p>
    <w:p w14:paraId="6F2F20EB" w14:textId="7C660E5F" w:rsidR="00D377C2" w:rsidRPr="00D377C2" w:rsidRDefault="00000000" w:rsidP="00D377C2">
      <w:pPr>
        <w:pStyle w:val="Akapitzlist"/>
        <w:widowControl w:val="0"/>
        <w:numPr>
          <w:ilvl w:val="0"/>
          <w:numId w:val="5"/>
        </w:numPr>
        <w:spacing w:before="2" w:line="360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377C2">
        <w:rPr>
          <w:rFonts w:ascii="Times New Roman" w:hAnsi="Times New Roman"/>
          <w:color w:val="000000"/>
          <w:sz w:val="24"/>
          <w:lang w:val="en-US"/>
        </w:rPr>
        <w:t>PhD student's temporary availability (number of hours/</w:t>
      </w:r>
      <w:r w:rsidR="00803285" w:rsidRPr="00D377C2">
        <w:rPr>
          <w:rFonts w:ascii="Times New Roman" w:hAnsi="Times New Roman"/>
          <w:color w:val="000000"/>
          <w:sz w:val="24"/>
          <w:lang w:val="en-US"/>
        </w:rPr>
        <w:t>week) necessary</w:t>
      </w:r>
      <w:r w:rsidR="00D377C2">
        <w:rPr>
          <w:rFonts w:ascii="Times New Roman" w:hAnsi="Times New Roman"/>
          <w:color w:val="000000"/>
          <w:sz w:val="24"/>
          <w:lang w:val="en-US"/>
        </w:rPr>
        <w:t xml:space="preserve"> </w:t>
      </w:r>
      <w:r w:rsidRPr="00D377C2">
        <w:rPr>
          <w:rFonts w:ascii="Times New Roman" w:hAnsi="Times New Roman"/>
          <w:color w:val="000000"/>
          <w:sz w:val="24"/>
          <w:lang w:val="en-US"/>
        </w:rPr>
        <w:t xml:space="preserve">to implement the </w:t>
      </w:r>
      <w:proofErr w:type="gramStart"/>
      <w:r w:rsidRPr="00D377C2">
        <w:rPr>
          <w:rFonts w:ascii="Times New Roman" w:hAnsi="Times New Roman"/>
          <w:color w:val="000000"/>
          <w:sz w:val="24"/>
          <w:lang w:val="en-US"/>
        </w:rPr>
        <w:t>project;</w:t>
      </w:r>
      <w:proofErr w:type="gramEnd"/>
    </w:p>
    <w:p w14:paraId="3497E4E2" w14:textId="7E0ED266" w:rsidR="00C2781B" w:rsidRPr="00D377C2" w:rsidRDefault="00000000" w:rsidP="00D377C2">
      <w:pPr>
        <w:pStyle w:val="Akapitzlist"/>
        <w:widowControl w:val="0"/>
        <w:numPr>
          <w:ilvl w:val="0"/>
          <w:numId w:val="5"/>
        </w:numPr>
        <w:spacing w:before="2" w:line="360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377C2">
        <w:rPr>
          <w:rFonts w:ascii="Times New Roman" w:hAnsi="Times New Roman"/>
          <w:color w:val="000000"/>
          <w:sz w:val="24"/>
          <w:lang w:val="en-US"/>
        </w:rPr>
        <w:t>a declaration from the person submitting a research topic whether the proposed research project requires PhD student's independent performance of medical procedures; and if it does, a brief justification indicating the type of professional license required (to practice as a medical doctor/nurse/physiotherapist, etc.</w:t>
      </w:r>
      <w:proofErr w:type="gramStart"/>
      <w:r w:rsidRPr="00D377C2">
        <w:rPr>
          <w:rFonts w:ascii="Times New Roman" w:hAnsi="Times New Roman"/>
          <w:color w:val="000000"/>
          <w:sz w:val="24"/>
          <w:lang w:val="en-US"/>
        </w:rPr>
        <w:t>);</w:t>
      </w:r>
      <w:proofErr w:type="gramEnd"/>
    </w:p>
    <w:p w14:paraId="423479A9" w14:textId="77777777" w:rsidR="00C2781B" w:rsidRPr="00D377C2" w:rsidRDefault="00000000">
      <w:pPr>
        <w:widowControl w:val="0"/>
        <w:spacing w:line="359" w:lineRule="auto"/>
        <w:ind w:left="360" w:right="5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377C2">
        <w:rPr>
          <w:rFonts w:ascii="Times New Roman" w:hAnsi="Times New Roman"/>
          <w:color w:val="000000"/>
          <w:sz w:val="24"/>
          <w:lang w:val="en-US"/>
        </w:rPr>
        <w:t>2.   A person referred to in § 1 (1) (3) shall attach an opinion from the relevant research discipline board that the person has significant achievements in the field of scientific issues covered by the doctoral dissertation.</w:t>
      </w:r>
    </w:p>
    <w:p w14:paraId="722C0DC7" w14:textId="77777777" w:rsidR="00C2781B" w:rsidRPr="00D377C2" w:rsidRDefault="00000000">
      <w:pPr>
        <w:widowControl w:val="0"/>
        <w:spacing w:line="358" w:lineRule="auto"/>
        <w:ind w:left="360" w:right="54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C2781B" w:rsidRPr="00D377C2">
          <w:pgSz w:w="11906" w:h="16838"/>
          <w:pgMar w:top="426" w:right="850" w:bottom="0" w:left="1440" w:header="0" w:footer="0" w:gutter="0"/>
          <w:cols w:space="708"/>
        </w:sectPr>
      </w:pPr>
      <w:r w:rsidRPr="00D377C2">
        <w:rPr>
          <w:rFonts w:ascii="Times New Roman" w:hAnsi="Times New Roman"/>
          <w:color w:val="000000"/>
          <w:sz w:val="24"/>
          <w:lang w:val="en-US"/>
        </w:rPr>
        <w:t>3.   Research topics for the 6-semester interdisciplinary doctoral program conducted in English shall be submitted in English on the form specified in Annex 2.</w:t>
      </w:r>
      <w:bookmarkEnd w:id="1"/>
    </w:p>
    <w:p w14:paraId="1F196CC7" w14:textId="77777777" w:rsidR="00C2781B" w:rsidRPr="00DC266B" w:rsidRDefault="00000000">
      <w:pPr>
        <w:widowControl w:val="0"/>
        <w:spacing w:line="240" w:lineRule="auto"/>
        <w:ind w:left="43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bookmarkStart w:id="2" w:name="_page_27_0"/>
      <w:r w:rsidRPr="00DC266B">
        <w:rPr>
          <w:rFonts w:ascii="Times New Roman" w:hAnsi="Times New Roman"/>
          <w:b/>
          <w:color w:val="000000"/>
          <w:sz w:val="24"/>
          <w:lang w:val="en-US"/>
        </w:rPr>
        <w:lastRenderedPageBreak/>
        <w:t>§</w:t>
      </w:r>
      <w:r w:rsidRPr="00DC266B">
        <w:rPr>
          <w:rFonts w:ascii="Times New Roman" w:hAnsi="Times New Roman"/>
          <w:color w:val="000000"/>
          <w:sz w:val="24"/>
          <w:lang w:val="en-US"/>
        </w:rPr>
        <w:t xml:space="preserve"> </w:t>
      </w:r>
      <w:r w:rsidRPr="00DC266B">
        <w:rPr>
          <w:rFonts w:ascii="Times New Roman" w:hAnsi="Times New Roman"/>
          <w:b/>
          <w:color w:val="000000"/>
          <w:sz w:val="24"/>
          <w:lang w:val="en-US"/>
        </w:rPr>
        <w:t>5</w:t>
      </w:r>
    </w:p>
    <w:p w14:paraId="2D6ECDE9" w14:textId="77777777" w:rsidR="00C2781B" w:rsidRPr="00DC266B" w:rsidRDefault="00C2781B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14:paraId="0EDE1F4A" w14:textId="77777777" w:rsidR="00C2781B" w:rsidRPr="00DC266B" w:rsidRDefault="00000000">
      <w:pPr>
        <w:widowControl w:val="0"/>
        <w:spacing w:line="358" w:lineRule="auto"/>
        <w:ind w:right="5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266B">
        <w:rPr>
          <w:rFonts w:ascii="Times New Roman" w:hAnsi="Times New Roman"/>
          <w:color w:val="000000"/>
          <w:sz w:val="24"/>
          <w:lang w:val="en-US"/>
        </w:rPr>
        <w:t xml:space="preserve">The doctoral </w:t>
      </w:r>
      <w:proofErr w:type="spellStart"/>
      <w:r w:rsidRPr="00DC266B">
        <w:rPr>
          <w:rFonts w:ascii="Times New Roman" w:hAnsi="Times New Roman"/>
          <w:color w:val="000000"/>
          <w:sz w:val="24"/>
          <w:lang w:val="en-US"/>
        </w:rPr>
        <w:t>programme</w:t>
      </w:r>
      <w:proofErr w:type="spellEnd"/>
      <w:r w:rsidRPr="00DC266B"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 w:rsidRPr="00DC266B">
        <w:rPr>
          <w:rFonts w:ascii="Times New Roman" w:hAnsi="Times New Roman"/>
          <w:color w:val="000000"/>
          <w:sz w:val="24"/>
          <w:lang w:val="en-US"/>
        </w:rPr>
        <w:t>co-ordinator</w:t>
      </w:r>
      <w:proofErr w:type="spellEnd"/>
      <w:r w:rsidRPr="00DC266B">
        <w:rPr>
          <w:rFonts w:ascii="Times New Roman" w:hAnsi="Times New Roman"/>
          <w:color w:val="000000"/>
          <w:sz w:val="24"/>
          <w:lang w:val="en-US"/>
        </w:rPr>
        <w:t xml:space="preserve"> verifies whether the application is complete.</w:t>
      </w:r>
    </w:p>
    <w:p w14:paraId="7A6323D5" w14:textId="77777777" w:rsidR="00C2781B" w:rsidRPr="00DC266B" w:rsidRDefault="00C2781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4862AD4C" w14:textId="77777777" w:rsidR="00C2781B" w:rsidRPr="00DC266B" w:rsidRDefault="00000000">
      <w:pPr>
        <w:widowControl w:val="0"/>
        <w:spacing w:line="240" w:lineRule="auto"/>
        <w:ind w:left="4388" w:right="-20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DC266B">
        <w:rPr>
          <w:rFonts w:ascii="Times New Roman" w:hAnsi="Times New Roman"/>
          <w:b/>
          <w:color w:val="000000"/>
          <w:lang w:val="en-US"/>
        </w:rPr>
        <w:t>§</w:t>
      </w:r>
      <w:r w:rsidRPr="00DC266B">
        <w:rPr>
          <w:rFonts w:ascii="Times New Roman" w:hAnsi="Times New Roman"/>
          <w:color w:val="000000"/>
          <w:lang w:val="en-US"/>
        </w:rPr>
        <w:t xml:space="preserve"> </w:t>
      </w:r>
      <w:r w:rsidRPr="00DC266B">
        <w:rPr>
          <w:rFonts w:ascii="Times New Roman" w:hAnsi="Times New Roman"/>
          <w:b/>
          <w:color w:val="000000"/>
          <w:lang w:val="en-US"/>
        </w:rPr>
        <w:t>6</w:t>
      </w:r>
    </w:p>
    <w:p w14:paraId="0C9F0D76" w14:textId="77777777" w:rsidR="00C2781B" w:rsidRPr="00DC266B" w:rsidRDefault="00C2781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14:paraId="554CB6D8" w14:textId="1AA60C60" w:rsidR="00FB5B80" w:rsidRPr="00FB5B80" w:rsidRDefault="00000000" w:rsidP="00FB5B80">
      <w:pPr>
        <w:pStyle w:val="Akapitzlist"/>
        <w:widowControl w:val="0"/>
        <w:numPr>
          <w:ilvl w:val="0"/>
          <w:numId w:val="6"/>
        </w:numPr>
        <w:spacing w:line="358" w:lineRule="auto"/>
        <w:ind w:left="357" w:right="505" w:hanging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B5B80">
        <w:rPr>
          <w:rFonts w:ascii="Times New Roman" w:hAnsi="Times New Roman"/>
          <w:color w:val="000000"/>
          <w:sz w:val="24"/>
          <w:lang w:val="en-US"/>
        </w:rPr>
        <w:t xml:space="preserve">Verification of the compatibility of the proposed research topic with the discipline shall be made by </w:t>
      </w:r>
      <w:r w:rsidR="00803285">
        <w:rPr>
          <w:rFonts w:ascii="Times New Roman" w:hAnsi="Times New Roman"/>
          <w:color w:val="000000"/>
          <w:sz w:val="24"/>
          <w:lang w:val="en-US"/>
        </w:rPr>
        <w:t>the</w:t>
      </w:r>
      <w:r w:rsidRPr="00FB5B80">
        <w:rPr>
          <w:rFonts w:ascii="Times New Roman" w:hAnsi="Times New Roman"/>
          <w:color w:val="000000"/>
          <w:sz w:val="24"/>
          <w:lang w:val="en-US"/>
        </w:rPr>
        <w:t xml:space="preserve"> Committee consisting of:</w:t>
      </w:r>
    </w:p>
    <w:p w14:paraId="112F1B7B" w14:textId="573E077D" w:rsidR="00FB5B80" w:rsidRPr="00FB5B80" w:rsidRDefault="00000000" w:rsidP="00FB5B80">
      <w:pPr>
        <w:pStyle w:val="Akapitzlist"/>
        <w:widowControl w:val="0"/>
        <w:numPr>
          <w:ilvl w:val="0"/>
          <w:numId w:val="7"/>
        </w:numPr>
        <w:spacing w:line="358" w:lineRule="auto"/>
        <w:ind w:left="754" w:right="505" w:hanging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B5B80">
        <w:rPr>
          <w:rFonts w:ascii="Times New Roman" w:hAnsi="Times New Roman"/>
          <w:color w:val="000000"/>
          <w:sz w:val="24"/>
          <w:lang w:val="en-US"/>
        </w:rPr>
        <w:t xml:space="preserve">Doctoral </w:t>
      </w:r>
      <w:proofErr w:type="spellStart"/>
      <w:r w:rsidRPr="00FB5B80">
        <w:rPr>
          <w:rFonts w:ascii="Times New Roman" w:hAnsi="Times New Roman"/>
          <w:color w:val="000000"/>
          <w:sz w:val="24"/>
          <w:lang w:val="en-US"/>
        </w:rPr>
        <w:t>programme</w:t>
      </w:r>
      <w:proofErr w:type="spellEnd"/>
      <w:r w:rsidRPr="00FB5B80"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 w:rsidRPr="00FB5B80">
        <w:rPr>
          <w:rFonts w:ascii="Times New Roman" w:hAnsi="Times New Roman"/>
          <w:color w:val="000000"/>
          <w:sz w:val="24"/>
          <w:lang w:val="en-US"/>
        </w:rPr>
        <w:t>co-ordinator</w:t>
      </w:r>
      <w:proofErr w:type="spellEnd"/>
      <w:r w:rsidR="00FB5B80">
        <w:rPr>
          <w:rFonts w:ascii="Times New Roman" w:hAnsi="Times New Roman"/>
          <w:color w:val="000000"/>
          <w:sz w:val="24"/>
          <w:lang w:val="en-US"/>
        </w:rPr>
        <w:t>,</w:t>
      </w:r>
    </w:p>
    <w:p w14:paraId="4BCEB11E" w14:textId="77777777" w:rsidR="00FB5B80" w:rsidRPr="00FB5B80" w:rsidRDefault="00000000" w:rsidP="00FB5B80">
      <w:pPr>
        <w:pStyle w:val="Akapitzlist"/>
        <w:widowControl w:val="0"/>
        <w:numPr>
          <w:ilvl w:val="0"/>
          <w:numId w:val="7"/>
        </w:numPr>
        <w:spacing w:line="358" w:lineRule="auto"/>
        <w:ind w:left="754" w:right="505" w:hanging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B5B80">
        <w:rPr>
          <w:rFonts w:ascii="Times New Roman" w:hAnsi="Times New Roman"/>
          <w:color w:val="000000"/>
          <w:sz w:val="24"/>
          <w:lang w:val="en-US"/>
        </w:rPr>
        <w:t>at least three researchers holding at least a post-doctoral habilitation degree, elected by research discipline boards in medical, pharmacology and pharmacy, and health sciences,</w:t>
      </w:r>
    </w:p>
    <w:p w14:paraId="482DE5D4" w14:textId="77777777" w:rsidR="00FB5B80" w:rsidRPr="00FB5B80" w:rsidRDefault="00000000" w:rsidP="00FB5B80">
      <w:pPr>
        <w:pStyle w:val="Akapitzlist"/>
        <w:widowControl w:val="0"/>
        <w:numPr>
          <w:ilvl w:val="0"/>
          <w:numId w:val="7"/>
        </w:numPr>
        <w:spacing w:line="358" w:lineRule="auto"/>
        <w:ind w:left="754" w:right="505" w:hanging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B5B80">
        <w:rPr>
          <w:rFonts w:ascii="Times New Roman" w:hAnsi="Times New Roman"/>
          <w:color w:val="000000"/>
          <w:sz w:val="24"/>
          <w:lang w:val="en-US"/>
        </w:rPr>
        <w:t>DSMHS Board representative in the discipline compatible with the discipline in which the doctoral dissertation is to be prepared</w:t>
      </w:r>
      <w:r w:rsidR="00FB5B80">
        <w:rPr>
          <w:rFonts w:ascii="Times New Roman" w:hAnsi="Times New Roman"/>
          <w:color w:val="000000"/>
          <w:sz w:val="24"/>
          <w:lang w:val="en-US"/>
        </w:rPr>
        <w:t>,</w:t>
      </w:r>
    </w:p>
    <w:p w14:paraId="47C67E1C" w14:textId="46E48778" w:rsidR="00C2781B" w:rsidRPr="00FB5B80" w:rsidRDefault="00000000" w:rsidP="00FB5B80">
      <w:pPr>
        <w:pStyle w:val="Akapitzlist"/>
        <w:widowControl w:val="0"/>
        <w:numPr>
          <w:ilvl w:val="0"/>
          <w:numId w:val="7"/>
        </w:numPr>
        <w:spacing w:line="358" w:lineRule="auto"/>
        <w:ind w:left="754" w:right="505" w:hanging="3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B5B80">
        <w:rPr>
          <w:rFonts w:ascii="Times New Roman" w:hAnsi="Times New Roman"/>
          <w:color w:val="000000"/>
          <w:sz w:val="24"/>
          <w:lang w:val="en-US"/>
        </w:rPr>
        <w:t>PhD student union representative.</w:t>
      </w:r>
    </w:p>
    <w:p w14:paraId="24E0DE14" w14:textId="77777777" w:rsidR="00C2781B" w:rsidRPr="00D377C2" w:rsidRDefault="00C2781B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14:paraId="61B459F0" w14:textId="77777777" w:rsidR="00C2781B" w:rsidRPr="00D377C2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377C2">
        <w:rPr>
          <w:rFonts w:ascii="Times New Roman" w:hAnsi="Times New Roman"/>
          <w:color w:val="000000"/>
          <w:sz w:val="24"/>
          <w:lang w:val="en-US"/>
        </w:rPr>
        <w:t>2.   The Committee members sign a confidentiality statement.</w:t>
      </w:r>
    </w:p>
    <w:p w14:paraId="5EEB40A0" w14:textId="77777777" w:rsidR="00C2781B" w:rsidRPr="00D377C2" w:rsidRDefault="00C2781B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021B1E4F" w14:textId="77777777" w:rsidR="00C2781B" w:rsidRPr="00DC266B" w:rsidRDefault="00000000">
      <w:pPr>
        <w:widowControl w:val="0"/>
        <w:spacing w:line="240" w:lineRule="auto"/>
        <w:ind w:left="43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C266B">
        <w:rPr>
          <w:rFonts w:ascii="Times New Roman" w:hAnsi="Times New Roman"/>
          <w:b/>
          <w:color w:val="000000"/>
          <w:sz w:val="24"/>
          <w:lang w:val="en-US"/>
        </w:rPr>
        <w:t>§</w:t>
      </w:r>
      <w:r w:rsidRPr="00DC266B">
        <w:rPr>
          <w:rFonts w:ascii="Times New Roman" w:hAnsi="Times New Roman"/>
          <w:color w:val="000000"/>
          <w:sz w:val="24"/>
          <w:lang w:val="en-US"/>
        </w:rPr>
        <w:t xml:space="preserve"> </w:t>
      </w:r>
      <w:r w:rsidRPr="00DC266B">
        <w:rPr>
          <w:rFonts w:ascii="Times New Roman" w:hAnsi="Times New Roman"/>
          <w:b/>
          <w:color w:val="000000"/>
          <w:sz w:val="24"/>
          <w:lang w:val="en-US"/>
        </w:rPr>
        <w:t>7</w:t>
      </w:r>
    </w:p>
    <w:p w14:paraId="65666A8E" w14:textId="77777777" w:rsidR="00C2781B" w:rsidRPr="00DC266B" w:rsidRDefault="00C2781B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2512A9B9" w14:textId="38FA5420" w:rsidR="00C2781B" w:rsidRPr="00DC266B" w:rsidRDefault="00000000">
      <w:pPr>
        <w:widowControl w:val="0"/>
        <w:tabs>
          <w:tab w:val="left" w:pos="1320"/>
          <w:tab w:val="left" w:pos="2548"/>
          <w:tab w:val="left" w:pos="2840"/>
          <w:tab w:val="left" w:pos="3639"/>
          <w:tab w:val="left" w:pos="3943"/>
          <w:tab w:val="left" w:pos="5412"/>
          <w:tab w:val="left" w:pos="5924"/>
          <w:tab w:val="left" w:pos="7104"/>
          <w:tab w:val="left" w:pos="7800"/>
          <w:tab w:val="left" w:pos="8121"/>
          <w:tab w:val="left" w:pos="8639"/>
        </w:tabs>
        <w:spacing w:line="360" w:lineRule="auto"/>
        <w:ind w:right="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266B">
        <w:rPr>
          <w:rFonts w:ascii="Times New Roman" w:hAnsi="Times New Roman"/>
          <w:color w:val="000000"/>
          <w:sz w:val="24"/>
          <w:lang w:val="en-US"/>
        </w:rPr>
        <w:t xml:space="preserve">The doctoral </w:t>
      </w:r>
      <w:proofErr w:type="spellStart"/>
      <w:r w:rsidRPr="00DC266B">
        <w:rPr>
          <w:rFonts w:ascii="Times New Roman" w:hAnsi="Times New Roman"/>
          <w:color w:val="000000"/>
          <w:sz w:val="24"/>
          <w:lang w:val="en-US"/>
        </w:rPr>
        <w:t>programme</w:t>
      </w:r>
      <w:proofErr w:type="spellEnd"/>
      <w:r w:rsidRPr="00DC266B">
        <w:rPr>
          <w:rFonts w:ascii="Times New Roman" w:hAnsi="Times New Roman"/>
          <w:color w:val="000000"/>
          <w:sz w:val="24"/>
          <w:lang w:val="en-US"/>
        </w:rPr>
        <w:t xml:space="preserve"> </w:t>
      </w:r>
      <w:proofErr w:type="spellStart"/>
      <w:r w:rsidRPr="00DC266B">
        <w:rPr>
          <w:rFonts w:ascii="Times New Roman" w:hAnsi="Times New Roman"/>
          <w:color w:val="000000"/>
          <w:sz w:val="24"/>
          <w:lang w:val="en-US"/>
        </w:rPr>
        <w:t>co-ordinator</w:t>
      </w:r>
      <w:proofErr w:type="spellEnd"/>
      <w:r w:rsidRPr="00DC266B">
        <w:rPr>
          <w:rFonts w:ascii="Times New Roman" w:hAnsi="Times New Roman"/>
          <w:color w:val="000000"/>
          <w:sz w:val="24"/>
          <w:lang w:val="en-US"/>
        </w:rPr>
        <w:t xml:space="preserve"> sends the Committee-verified list of offered research topics to the </w:t>
      </w:r>
      <w:proofErr w:type="gramStart"/>
      <w:r w:rsidRPr="00DC266B">
        <w:rPr>
          <w:rFonts w:ascii="Times New Roman" w:hAnsi="Times New Roman"/>
          <w:color w:val="000000"/>
          <w:sz w:val="24"/>
          <w:lang w:val="en-US"/>
        </w:rPr>
        <w:t>School</w:t>
      </w:r>
      <w:proofErr w:type="gramEnd"/>
      <w:r w:rsidRPr="00DC266B">
        <w:rPr>
          <w:rFonts w:ascii="Times New Roman" w:hAnsi="Times New Roman"/>
          <w:color w:val="000000"/>
          <w:sz w:val="24"/>
          <w:lang w:val="en-US"/>
        </w:rPr>
        <w:t xml:space="preserve"> Director by 31 May. The final list of research topics offered to candidates is sorted </w:t>
      </w:r>
      <w:r w:rsidR="00DA2414">
        <w:rPr>
          <w:rFonts w:ascii="Times New Roman" w:hAnsi="Times New Roman"/>
          <w:color w:val="000000"/>
          <w:sz w:val="24"/>
          <w:lang w:val="en-US"/>
        </w:rPr>
        <w:t>alphabetically by</w:t>
      </w:r>
      <w:r w:rsidRPr="00DC266B">
        <w:rPr>
          <w:rFonts w:ascii="Times New Roman" w:hAnsi="Times New Roman"/>
          <w:color w:val="000000"/>
          <w:sz w:val="24"/>
          <w:lang w:val="en-US"/>
        </w:rPr>
        <w:t xml:space="preserve"> the person submitting the topic proposal.</w:t>
      </w:r>
    </w:p>
    <w:p w14:paraId="5805EA68" w14:textId="77777777" w:rsidR="00C2781B" w:rsidRPr="00DC266B" w:rsidRDefault="00C2781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75FE8D91" w14:textId="77777777" w:rsidR="00C2781B" w:rsidRPr="00DC266B" w:rsidRDefault="00000000">
      <w:pPr>
        <w:widowControl w:val="0"/>
        <w:spacing w:line="240" w:lineRule="auto"/>
        <w:ind w:left="43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C266B">
        <w:rPr>
          <w:rFonts w:ascii="Times New Roman" w:hAnsi="Times New Roman"/>
          <w:b/>
          <w:color w:val="000000"/>
          <w:sz w:val="24"/>
          <w:lang w:val="en-US"/>
        </w:rPr>
        <w:t>§</w:t>
      </w:r>
      <w:r w:rsidRPr="00DC266B">
        <w:rPr>
          <w:rFonts w:ascii="Times New Roman" w:hAnsi="Times New Roman"/>
          <w:color w:val="000000"/>
          <w:sz w:val="24"/>
          <w:lang w:val="en-US"/>
        </w:rPr>
        <w:t xml:space="preserve"> </w:t>
      </w:r>
      <w:r w:rsidRPr="00DC266B">
        <w:rPr>
          <w:rFonts w:ascii="Times New Roman" w:hAnsi="Times New Roman"/>
          <w:b/>
          <w:color w:val="000000"/>
          <w:sz w:val="24"/>
          <w:lang w:val="en-US"/>
        </w:rPr>
        <w:t>8</w:t>
      </w:r>
    </w:p>
    <w:p w14:paraId="4189E232" w14:textId="77777777" w:rsidR="00C2781B" w:rsidRPr="00DC266B" w:rsidRDefault="00C2781B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14:paraId="61B76F01" w14:textId="4570849B" w:rsidR="00C2781B" w:rsidRPr="00DC266B" w:rsidRDefault="00000000">
      <w:pPr>
        <w:widowControl w:val="0"/>
        <w:spacing w:line="360" w:lineRule="auto"/>
        <w:ind w:right="5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266B">
        <w:rPr>
          <w:rFonts w:ascii="Times New Roman" w:hAnsi="Times New Roman"/>
          <w:color w:val="000000"/>
          <w:sz w:val="24"/>
          <w:lang w:val="en-US"/>
        </w:rPr>
        <w:t xml:space="preserve">The list of research topics offered to the candidates for the Doctoral School </w:t>
      </w:r>
      <w:r w:rsidR="00DA2414">
        <w:rPr>
          <w:rFonts w:ascii="Times New Roman" w:hAnsi="Times New Roman"/>
          <w:color w:val="000000"/>
          <w:sz w:val="24"/>
          <w:lang w:val="en-US"/>
        </w:rPr>
        <w:t>will be</w:t>
      </w:r>
      <w:r w:rsidRPr="00DC266B">
        <w:rPr>
          <w:rFonts w:ascii="Times New Roman" w:hAnsi="Times New Roman"/>
          <w:color w:val="000000"/>
          <w:sz w:val="24"/>
          <w:lang w:val="en-US"/>
        </w:rPr>
        <w:t xml:space="preserve"> approved and published by the Doctoral School Director by 30 June.</w:t>
      </w:r>
      <w:bookmarkEnd w:id="2"/>
    </w:p>
    <w:sectPr w:rsidR="00C2781B" w:rsidRPr="00DC266B">
      <w:pgSz w:w="11906" w:h="16838"/>
      <w:pgMar w:top="426" w:right="850" w:bottom="0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714F0"/>
    <w:multiLevelType w:val="hybridMultilevel"/>
    <w:tmpl w:val="90F8FA08"/>
    <w:lvl w:ilvl="0" w:tplc="59DA84A0">
      <w:start w:val="1"/>
      <w:numFmt w:val="decimal"/>
      <w:lvlText w:val="%1)"/>
      <w:lvlJc w:val="left"/>
      <w:pPr>
        <w:ind w:left="788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32F51CC0"/>
    <w:multiLevelType w:val="hybridMultilevel"/>
    <w:tmpl w:val="B9129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66D82"/>
    <w:multiLevelType w:val="hybridMultilevel"/>
    <w:tmpl w:val="03BA3F22"/>
    <w:lvl w:ilvl="0" w:tplc="9FAE65AC">
      <w:start w:val="1"/>
      <w:numFmt w:val="decimal"/>
      <w:lvlText w:val="%1)"/>
      <w:lvlJc w:val="left"/>
      <w:pPr>
        <w:ind w:left="1080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7B493C"/>
    <w:multiLevelType w:val="hybridMultilevel"/>
    <w:tmpl w:val="8FEAAD1E"/>
    <w:lvl w:ilvl="0" w:tplc="4CFCEED2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910A9922">
      <w:start w:val="1"/>
      <w:numFmt w:val="decimal"/>
      <w:lvlText w:val="%2)"/>
      <w:lvlJc w:val="left"/>
      <w:pPr>
        <w:ind w:left="1440" w:hanging="360"/>
      </w:pPr>
      <w:rPr>
        <w:rFonts w:eastAsia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1676C"/>
    <w:multiLevelType w:val="hybridMultilevel"/>
    <w:tmpl w:val="AB5C7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771A"/>
    <w:multiLevelType w:val="hybridMultilevel"/>
    <w:tmpl w:val="CC5A19FC"/>
    <w:lvl w:ilvl="0" w:tplc="910A9922">
      <w:start w:val="1"/>
      <w:numFmt w:val="decimal"/>
      <w:lvlText w:val="%1)"/>
      <w:lvlJc w:val="left"/>
      <w:pPr>
        <w:ind w:left="1440" w:hanging="360"/>
      </w:pPr>
      <w:rPr>
        <w:rFonts w:eastAsia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0729E"/>
    <w:multiLevelType w:val="hybridMultilevel"/>
    <w:tmpl w:val="CEBE036C"/>
    <w:lvl w:ilvl="0" w:tplc="CF963C04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192718">
    <w:abstractNumId w:val="1"/>
  </w:num>
  <w:num w:numId="2" w16cid:durableId="1778015886">
    <w:abstractNumId w:val="4"/>
  </w:num>
  <w:num w:numId="3" w16cid:durableId="1474056147">
    <w:abstractNumId w:val="3"/>
  </w:num>
  <w:num w:numId="4" w16cid:durableId="1388799842">
    <w:abstractNumId w:val="5"/>
  </w:num>
  <w:num w:numId="5" w16cid:durableId="314991356">
    <w:abstractNumId w:val="0"/>
  </w:num>
  <w:num w:numId="6" w16cid:durableId="432752713">
    <w:abstractNumId w:val="6"/>
  </w:num>
  <w:num w:numId="7" w16cid:durableId="555969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1B"/>
    <w:rsid w:val="004A67FF"/>
    <w:rsid w:val="00803285"/>
    <w:rsid w:val="00C25BE4"/>
    <w:rsid w:val="00C2781B"/>
    <w:rsid w:val="00D377C2"/>
    <w:rsid w:val="00DA2414"/>
    <w:rsid w:val="00DC266B"/>
    <w:rsid w:val="00F67B00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C64108"/>
  <w15:docId w15:val="{1369CB95-507A-9A41-8E9A-2DF2B9B1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A980CBD-FB41-F24F-946D-E69D5A3331AF}">
  <we:reference id="f518cb36-c901-4d52-a9e7-4331342e485d" version="1.2.0.0" store="EXCatalog" storeType="EXCatalog"/>
  <we:alternateReferences>
    <we:reference id="WA200001011" version="1.2.0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811</Words>
  <Characters>4388</Characters>
  <Application>Microsoft Office Word</Application>
  <DocSecurity>0</DocSecurity>
  <Lines>112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Rudek</cp:lastModifiedBy>
  <cp:revision>7</cp:revision>
  <dcterms:created xsi:type="dcterms:W3CDTF">2023-03-29T09:53:00Z</dcterms:created>
  <dcterms:modified xsi:type="dcterms:W3CDTF">2023-03-29T10:30:00Z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documentId_6726</vt:lpwstr>
  </property>
  <property fmtid="{D5CDD505-2E9C-101B-9397-08002B2CF9AE}" pid="3" name="grammarly_documentContext">
    <vt:lpwstr>{"goals":[],"domain":"general","emotions":[],"dialect":"british"}</vt:lpwstr>
  </property>
</Properties>
</file>