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5E2" w14:textId="52D0FB74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 xml:space="preserve">Annex 1 to </w:t>
      </w:r>
    </w:p>
    <w:p w14:paraId="48DEEF22" w14:textId="08A3C5FD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26EF5">
        <w:rPr>
          <w:rFonts w:ascii="Cambria" w:hAnsi="Cambria"/>
          <w:b/>
          <w:sz w:val="24"/>
        </w:rPr>
        <w:t xml:space="preserve">the </w:t>
      </w:r>
      <w:r>
        <w:rPr>
          <w:rFonts w:ascii="Cambria" w:hAnsi="Cambria"/>
          <w:b/>
          <w:sz w:val="24"/>
        </w:rPr>
        <w:t xml:space="preserve">Regulations </w:t>
      </w:r>
      <w:bookmarkStart w:id="0" w:name="_Hlk98835820"/>
      <w:r>
        <w:rPr>
          <w:rFonts w:ascii="Cambria" w:hAnsi="Cambria"/>
          <w:b/>
          <w:sz w:val="24"/>
        </w:rPr>
        <w:t xml:space="preserve">for granting and accounting for financial </w:t>
      </w:r>
      <w:bookmarkEnd w:id="0"/>
      <w:r w:rsidR="00C26EF5">
        <w:rPr>
          <w:rFonts w:ascii="Cambria" w:hAnsi="Cambria"/>
          <w:b/>
          <w:sz w:val="24"/>
        </w:rPr>
        <w:t>support within</w:t>
      </w:r>
      <w:r>
        <w:rPr>
          <w:rFonts w:ascii="Cambria" w:hAnsi="Cambria"/>
          <w:b/>
          <w:sz w:val="24"/>
        </w:rPr>
        <w:t xml:space="preserve"> the Visibility &amp; Mobility Module for PhD students and doctoral programme participants at the Jagiellonian University as part of the Excellence Initiative strategic programme at the Jagiellonian University (ID. UJ)</w:t>
      </w:r>
    </w:p>
    <w:p w14:paraId="05C9F711" w14:textId="30180033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CC60C6" w14:textId="72A940E7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22BC7DD" w14:textId="377DA60C" w:rsidR="009738B2" w:rsidRDefault="009738B2" w:rsidP="00646DB6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</w:rPr>
        <w:t>Quality criteria for conferences/</w:t>
      </w:r>
      <w:r>
        <w:rPr>
          <w:rFonts w:ascii="Cambria" w:hAnsi="Cambria"/>
          <w:i/>
          <w:sz w:val="24"/>
        </w:rPr>
        <w:t>open-</w:t>
      </w:r>
      <w:r w:rsidR="00643267">
        <w:rPr>
          <w:rFonts w:ascii="Cambria" w:hAnsi="Cambria"/>
          <w:i/>
          <w:sz w:val="24"/>
        </w:rPr>
        <w:t>access</w:t>
      </w:r>
      <w:r w:rsidR="00643267">
        <w:rPr>
          <w:rFonts w:ascii="Cambria" w:hAnsi="Cambria"/>
          <w:sz w:val="24"/>
        </w:rPr>
        <w:t xml:space="preserve"> publications</w:t>
      </w:r>
    </w:p>
    <w:p w14:paraId="221F1FEF" w14:textId="1F18D59D" w:rsidR="009738B2" w:rsidRDefault="009738B2" w:rsidP="00646DB6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16C7ADF2" w14:textId="1704724A" w:rsidR="009738B2" w:rsidRDefault="009738B2" w:rsidP="00646D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Conference</w:t>
      </w:r>
      <w:r w:rsidR="00533D14">
        <w:rPr>
          <w:rFonts w:ascii="Cambria" w:hAnsi="Cambria"/>
          <w:sz w:val="24"/>
        </w:rPr>
        <w:t>:</w:t>
      </w:r>
    </w:p>
    <w:p w14:paraId="44E42DA0" w14:textId="0EC0EA7B" w:rsidR="009738B2" w:rsidRDefault="009738B2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International conference (based on information from conference </w:t>
      </w:r>
      <w:r w:rsidR="00AC256B">
        <w:rPr>
          <w:rFonts w:ascii="Cambria" w:hAnsi="Cambria"/>
          <w:sz w:val="24"/>
        </w:rPr>
        <w:t>proceedings</w:t>
      </w:r>
      <w:r>
        <w:rPr>
          <w:rFonts w:ascii="Cambria" w:hAnsi="Cambria"/>
          <w:sz w:val="24"/>
        </w:rPr>
        <w:t xml:space="preserve"> or conference website)</w:t>
      </w:r>
      <w:r w:rsidR="00AC256B">
        <w:rPr>
          <w:rFonts w:ascii="Cambria" w:hAnsi="Cambria"/>
          <w:sz w:val="24"/>
        </w:rPr>
        <w:t>.</w:t>
      </w:r>
    </w:p>
    <w:p w14:paraId="29B70ED4" w14:textId="19F0233A" w:rsidR="009738B2" w:rsidRDefault="009738B2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Active participation of a PhD student (presentation of a </w:t>
      </w:r>
      <w:r w:rsidR="00AC256B">
        <w:rPr>
          <w:rFonts w:ascii="Cambria" w:hAnsi="Cambria"/>
          <w:sz w:val="24"/>
        </w:rPr>
        <w:t>paper</w:t>
      </w:r>
      <w:r>
        <w:rPr>
          <w:rFonts w:ascii="Cambria" w:hAnsi="Cambria"/>
          <w:sz w:val="24"/>
        </w:rPr>
        <w:t xml:space="preserve"> or a conference report in </w:t>
      </w:r>
      <w:r w:rsidR="00AC256B">
        <w:rPr>
          <w:rFonts w:ascii="Cambria" w:hAnsi="Cambria"/>
          <w:sz w:val="24"/>
        </w:rPr>
        <w:t>oral</w:t>
      </w:r>
      <w:r>
        <w:rPr>
          <w:rFonts w:ascii="Cambria" w:hAnsi="Cambria"/>
          <w:sz w:val="24"/>
        </w:rPr>
        <w:t>, poster or e-poster form, based on an invitation or information that the report has been accepted for presentation)</w:t>
      </w:r>
      <w:r w:rsidR="00AC256B">
        <w:rPr>
          <w:rFonts w:ascii="Cambria" w:hAnsi="Cambria"/>
          <w:sz w:val="24"/>
        </w:rPr>
        <w:t>.</w:t>
      </w:r>
    </w:p>
    <w:p w14:paraId="0E4DB7A3" w14:textId="6D09A761" w:rsidR="009738B2" w:rsidRDefault="009738B2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In the case of a conference report, the PhD student is the first author (</w:t>
      </w:r>
      <w:proofErr w:type="gramStart"/>
      <w:r w:rsidR="00AC256B" w:rsidRPr="00AC256B">
        <w:rPr>
          <w:rFonts w:ascii="Cambria" w:hAnsi="Cambria"/>
          <w:sz w:val="24"/>
        </w:rPr>
        <w:t>provided that</w:t>
      </w:r>
      <w:proofErr w:type="gramEnd"/>
      <w:r w:rsidR="00AC256B" w:rsidRPr="00AC256B">
        <w:rPr>
          <w:rFonts w:ascii="Cambria" w:hAnsi="Cambria"/>
          <w:sz w:val="24"/>
        </w:rPr>
        <w:t xml:space="preserve"> this refers to the situation where there are no more than two first authors</w:t>
      </w:r>
      <w:r>
        <w:rPr>
          <w:rFonts w:ascii="Cambria" w:hAnsi="Cambria"/>
          <w:sz w:val="24"/>
        </w:rPr>
        <w:t>).</w:t>
      </w:r>
    </w:p>
    <w:p w14:paraId="006A68D8" w14:textId="658303C8" w:rsidR="000F60B0" w:rsidRDefault="000F60B0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Abstract and presentation in English or another foreign language.</w:t>
      </w:r>
    </w:p>
    <w:p w14:paraId="54C0383C" w14:textId="4CA19E77" w:rsidR="001B4AFA" w:rsidRDefault="001B4AFA" w:rsidP="00646D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F49294C" w14:textId="7EB3922C" w:rsidR="001B4AFA" w:rsidRDefault="001B4AFA" w:rsidP="00646DB6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Open-</w:t>
      </w:r>
      <w:r w:rsidR="00A51624">
        <w:rPr>
          <w:rFonts w:ascii="Cambria" w:hAnsi="Cambria"/>
          <w:i/>
          <w:sz w:val="24"/>
        </w:rPr>
        <w:t xml:space="preserve">access </w:t>
      </w:r>
      <w:r w:rsidR="00A51624" w:rsidRPr="00A51624">
        <w:rPr>
          <w:rFonts w:ascii="Cambria" w:hAnsi="Cambria"/>
          <w:iCs/>
          <w:sz w:val="24"/>
        </w:rPr>
        <w:t>publication</w:t>
      </w:r>
      <w:r>
        <w:rPr>
          <w:rFonts w:ascii="Cambria" w:hAnsi="Cambria"/>
          <w:sz w:val="24"/>
        </w:rPr>
        <w:t>:</w:t>
      </w:r>
    </w:p>
    <w:p w14:paraId="0F6B040B" w14:textId="00A631B2" w:rsidR="001B4AFA" w:rsidRDefault="001B4AFA" w:rsidP="00646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The PhD student is the first or corresponding author (</w:t>
      </w:r>
      <w:proofErr w:type="gramStart"/>
      <w:r w:rsidR="00AC256B" w:rsidRPr="00AC256B">
        <w:rPr>
          <w:rFonts w:ascii="Cambria" w:hAnsi="Cambria"/>
          <w:sz w:val="24"/>
        </w:rPr>
        <w:t>provided that</w:t>
      </w:r>
      <w:proofErr w:type="gramEnd"/>
      <w:r w:rsidR="00AC256B" w:rsidRPr="00AC256B">
        <w:rPr>
          <w:rFonts w:ascii="Cambria" w:hAnsi="Cambria"/>
          <w:sz w:val="24"/>
        </w:rPr>
        <w:t xml:space="preserve"> there are no more than two first or corresponding authors</w:t>
      </w:r>
      <w:r>
        <w:rPr>
          <w:rFonts w:ascii="Cambria" w:hAnsi="Cambria"/>
          <w:sz w:val="24"/>
        </w:rPr>
        <w:t>)</w:t>
      </w:r>
      <w:r w:rsidR="00AC256B">
        <w:rPr>
          <w:rFonts w:ascii="Cambria" w:hAnsi="Cambria"/>
          <w:sz w:val="24"/>
        </w:rPr>
        <w:t>.</w:t>
      </w:r>
    </w:p>
    <w:p w14:paraId="4D5EFE5F" w14:textId="128EE3AC" w:rsidR="001B4AFA" w:rsidRDefault="001C7E5A" w:rsidP="00646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The publisher has accepted the work for </w:t>
      </w:r>
      <w:r w:rsidR="00A51624">
        <w:rPr>
          <w:rFonts w:ascii="Cambria" w:hAnsi="Cambria"/>
          <w:sz w:val="24"/>
        </w:rPr>
        <w:t>publication,</w:t>
      </w:r>
      <w:r>
        <w:rPr>
          <w:rFonts w:ascii="Cambria" w:hAnsi="Cambria"/>
          <w:sz w:val="24"/>
        </w:rPr>
        <w:t xml:space="preserve"> and it has a DOI (Digital Object Identifier)</w:t>
      </w:r>
      <w:r w:rsidR="00AC256B" w:rsidRPr="00AC256B">
        <w:rPr>
          <w:rFonts w:ascii="Cambria" w:hAnsi="Cambria"/>
          <w:sz w:val="24"/>
        </w:rPr>
        <w:t xml:space="preserve"> </w:t>
      </w:r>
      <w:r w:rsidR="00AC256B">
        <w:rPr>
          <w:rFonts w:ascii="Cambria" w:hAnsi="Cambria"/>
          <w:sz w:val="24"/>
        </w:rPr>
        <w:t>number</w:t>
      </w:r>
      <w:r w:rsidR="00AC256B">
        <w:rPr>
          <w:rFonts w:ascii="Cambria" w:hAnsi="Cambria"/>
          <w:sz w:val="24"/>
        </w:rPr>
        <w:t>.</w:t>
      </w:r>
    </w:p>
    <w:p w14:paraId="5EF00637" w14:textId="324A49B2" w:rsidR="001B4AFA" w:rsidRPr="001B4AFA" w:rsidRDefault="001B4AFA" w:rsidP="00646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The journal is indexed in JCR and has </w:t>
      </w:r>
      <w:r w:rsidR="00A5162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score of at least 70</w:t>
      </w:r>
      <w:r w:rsidR="00C40EE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points according to the </w:t>
      </w:r>
      <w:r w:rsidR="00C40EE6">
        <w:rPr>
          <w:rFonts w:ascii="Cambria" w:hAnsi="Cambria"/>
          <w:sz w:val="24"/>
        </w:rPr>
        <w:t xml:space="preserve">current list of </w:t>
      </w:r>
      <w:proofErr w:type="spellStart"/>
      <w:r w:rsidR="00C40EE6">
        <w:rPr>
          <w:rFonts w:ascii="Cambria" w:hAnsi="Cambria"/>
          <w:sz w:val="24"/>
        </w:rPr>
        <w:t>MEiN</w:t>
      </w:r>
      <w:proofErr w:type="spellEnd"/>
      <w:r w:rsidR="00C40EE6">
        <w:rPr>
          <w:rFonts w:ascii="Cambria" w:hAnsi="Cambria"/>
          <w:sz w:val="24"/>
        </w:rPr>
        <w:t xml:space="preserve"> journals</w:t>
      </w:r>
      <w:r>
        <w:rPr>
          <w:rFonts w:ascii="Cambria" w:hAnsi="Cambria"/>
          <w:sz w:val="24"/>
        </w:rPr>
        <w:t xml:space="preserve"> or </w:t>
      </w:r>
      <w:r w:rsidR="00EB6A81">
        <w:rPr>
          <w:rFonts w:ascii="Cambria" w:hAnsi="Cambria"/>
          <w:sz w:val="24"/>
        </w:rPr>
        <w:t>the</w:t>
      </w:r>
      <w:r>
        <w:rPr>
          <w:rFonts w:ascii="Cambria" w:hAnsi="Cambria"/>
          <w:sz w:val="24"/>
        </w:rPr>
        <w:t xml:space="preserve"> Impact Factor </w:t>
      </w:r>
      <w:r w:rsidR="00C40EE6">
        <w:rPr>
          <w:rFonts w:ascii="Cambria" w:hAnsi="Cambria"/>
          <w:sz w:val="24"/>
        </w:rPr>
        <w:t>within</w:t>
      </w:r>
      <w:r>
        <w:rPr>
          <w:rFonts w:ascii="Cambria" w:hAnsi="Cambria"/>
          <w:sz w:val="24"/>
        </w:rPr>
        <w:t xml:space="preserve"> Q1 to Q2.</w:t>
      </w:r>
    </w:p>
    <w:p w14:paraId="4D001912" w14:textId="77777777" w:rsidR="009738B2" w:rsidRDefault="009738B2" w:rsidP="00646DB6">
      <w:pPr>
        <w:jc w:val="both"/>
      </w:pPr>
    </w:p>
    <w:sectPr w:rsidR="0097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FAA"/>
    <w:multiLevelType w:val="hybridMultilevel"/>
    <w:tmpl w:val="711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012"/>
    <w:multiLevelType w:val="hybridMultilevel"/>
    <w:tmpl w:val="B580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C28"/>
    <w:multiLevelType w:val="hybridMultilevel"/>
    <w:tmpl w:val="9A44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94804">
    <w:abstractNumId w:val="1"/>
  </w:num>
  <w:num w:numId="2" w16cid:durableId="394016765">
    <w:abstractNumId w:val="0"/>
  </w:num>
  <w:num w:numId="3" w16cid:durableId="71265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2"/>
    <w:rsid w:val="0001244E"/>
    <w:rsid w:val="0004457F"/>
    <w:rsid w:val="000F60B0"/>
    <w:rsid w:val="001176AB"/>
    <w:rsid w:val="001B4AFA"/>
    <w:rsid w:val="001C7E5A"/>
    <w:rsid w:val="00285BFC"/>
    <w:rsid w:val="00461FF9"/>
    <w:rsid w:val="004C66E1"/>
    <w:rsid w:val="004F4F9B"/>
    <w:rsid w:val="00533D14"/>
    <w:rsid w:val="00616A3B"/>
    <w:rsid w:val="00643267"/>
    <w:rsid w:val="00646DB6"/>
    <w:rsid w:val="007D751E"/>
    <w:rsid w:val="00947A52"/>
    <w:rsid w:val="009738B2"/>
    <w:rsid w:val="009C635F"/>
    <w:rsid w:val="00A51624"/>
    <w:rsid w:val="00AC256B"/>
    <w:rsid w:val="00BD6290"/>
    <w:rsid w:val="00C26EF5"/>
    <w:rsid w:val="00C40EE6"/>
    <w:rsid w:val="00CF09F3"/>
    <w:rsid w:val="00DD59B0"/>
    <w:rsid w:val="00E814D3"/>
    <w:rsid w:val="00E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40C"/>
  <w15:chartTrackingRefBased/>
  <w15:docId w15:val="{F7F24266-9CA2-4693-B404-82D7B5E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2BA666-5EDE-0B42-A8F0-590226482A13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Paweł Rudek</cp:lastModifiedBy>
  <cp:revision>5</cp:revision>
  <dcterms:created xsi:type="dcterms:W3CDTF">2023-08-26T09:52:00Z</dcterms:created>
  <dcterms:modified xsi:type="dcterms:W3CDTF">2023-08-28T11:45:00Z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documentId_8238</vt:lpwstr>
  </property>
  <property fmtid="{D5CDD505-2E9C-101B-9397-08002B2CF9AE}" pid="3" name="grammarly_documentContext">
    <vt:lpwstr>{"goals":[],"domain":"general","emotions":[],"dialect":"british"}</vt:lpwstr>
  </property>
</Properties>
</file>