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C093" w14:textId="23AD472B" w:rsidR="00DB06B6" w:rsidRPr="00DF10E0" w:rsidRDefault="00DB06B6" w:rsidP="00DF10E0">
      <w:pPr>
        <w:spacing w:after="0" w:line="360" w:lineRule="auto"/>
        <w:jc w:val="center"/>
        <w:rPr>
          <w:rFonts w:ascii="Cambria" w:hAnsi="Cambria" w:cstheme="minorHAnsi"/>
          <w:b/>
          <w:lang w:val="en-US"/>
        </w:rPr>
      </w:pPr>
      <w:r w:rsidRPr="00DF10E0">
        <w:rPr>
          <w:rFonts w:ascii="Cambria" w:hAnsi="Cambria" w:cstheme="minorHAnsi"/>
          <w:b/>
          <w:lang w:val="pl-PL"/>
        </w:rPr>
        <w:t xml:space="preserve">Annex 2 to </w:t>
      </w:r>
      <w:r w:rsidR="00DF10E0" w:rsidRPr="00DF10E0">
        <w:rPr>
          <w:rFonts w:ascii="Cambria" w:hAnsi="Cambria" w:cstheme="minorHAnsi"/>
          <w:b/>
          <w:lang w:val="pl-PL"/>
        </w:rPr>
        <w:t xml:space="preserve">the Regulations </w:t>
      </w:r>
      <w:bookmarkStart w:id="0" w:name="_Hlk98835820"/>
      <w:r w:rsidR="00DF10E0" w:rsidRPr="00DF10E0">
        <w:rPr>
          <w:rFonts w:ascii="Cambria" w:hAnsi="Cambria" w:cstheme="minorHAnsi"/>
          <w:b/>
          <w:lang w:val="pl-PL"/>
        </w:rPr>
        <w:t xml:space="preserve">for granting and accounting for financial </w:t>
      </w:r>
      <w:bookmarkEnd w:id="0"/>
      <w:r w:rsidR="00DF10E0" w:rsidRPr="00DF10E0">
        <w:rPr>
          <w:rFonts w:ascii="Cambria" w:hAnsi="Cambria" w:cstheme="minorHAnsi"/>
          <w:b/>
          <w:lang w:val="pl-PL"/>
        </w:rPr>
        <w:t xml:space="preserve">support within the Visibility &amp; Mobility Module for PhD students and doctoral programme participants at the Jagiellonian University as part of the Excellence Initiative strategic programme at the Jagiellonian University (ID. </w:t>
      </w:r>
      <w:r w:rsidR="00DF10E0" w:rsidRPr="00DF10E0">
        <w:rPr>
          <w:rFonts w:ascii="Cambria" w:hAnsi="Cambria" w:cstheme="minorHAnsi"/>
          <w:b/>
          <w:lang w:val="en-US"/>
        </w:rPr>
        <w:t>UJ)</w:t>
      </w:r>
      <w:r w:rsidR="00DF10E0" w:rsidRPr="00DF10E0">
        <w:rPr>
          <w:rFonts w:ascii="Cambria" w:hAnsi="Cambria" w:cstheme="minorHAnsi"/>
          <w:b/>
          <w:lang w:val="en-US"/>
        </w:rPr>
        <w:t xml:space="preserve"> </w:t>
      </w:r>
      <w:r>
        <w:rPr>
          <w:rFonts w:ascii="Cambria" w:hAnsi="Cambria"/>
          <w:b/>
        </w:rPr>
        <w:t>- Information on personal data processing of PhD students/doctoral programme participants</w:t>
      </w:r>
    </w:p>
    <w:p w14:paraId="058349C2" w14:textId="15068700" w:rsidR="00DB06B6" w:rsidRPr="00DB06B6" w:rsidRDefault="00DB06B6" w:rsidP="00DB06B6">
      <w:pPr>
        <w:spacing w:after="0"/>
        <w:jc w:val="both"/>
        <w:rPr>
          <w:rFonts w:ascii="Cambria" w:hAnsi="Cambria"/>
          <w:color w:val="000000"/>
        </w:rPr>
      </w:pPr>
      <w:r>
        <w:rPr>
          <w:rFonts w:ascii="Cambria" w:hAnsi="Cambria"/>
        </w:rPr>
        <w:br/>
      </w:r>
      <w:r>
        <w:rPr>
          <w:rFonts w:ascii="Cambria" w:hAnsi="Cambria"/>
          <w:color w:val="000000"/>
        </w:rPr>
        <w:t xml:space="preserve">In accordance with Article 13 of Regulation (EU) 2016/679 of the European Parliament and of the Council of 27 April 2016 on the protection of natural persons </w:t>
      </w:r>
      <w:proofErr w:type="gramStart"/>
      <w:r>
        <w:rPr>
          <w:rFonts w:ascii="Cambria" w:hAnsi="Cambria"/>
          <w:color w:val="000000"/>
        </w:rPr>
        <w:t>with regard to</w:t>
      </w:r>
      <w:proofErr w:type="gramEnd"/>
      <w:r>
        <w:rPr>
          <w:rFonts w:ascii="Cambria" w:hAnsi="Cambria"/>
          <w:color w:val="000000"/>
        </w:rPr>
        <w:t xml:space="preserve"> the processing of personal data and on the free movement of such data and repealing Directive 95/46/EC (General Data Protection Regulation, hereinafter "GDPR"), Jagiellonian University informs you that:</w:t>
      </w:r>
    </w:p>
    <w:p w14:paraId="18B14350" w14:textId="2B5BF7F6"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b/>
          <w:color w:val="000000"/>
        </w:rPr>
        <w:t>The Administrator of</w:t>
      </w:r>
      <w:r>
        <w:rPr>
          <w:rFonts w:ascii="Cambria" w:hAnsi="Cambria"/>
          <w:color w:val="000000"/>
        </w:rPr>
        <w:t xml:space="preserve"> </w:t>
      </w:r>
      <w:r w:rsidR="00621972">
        <w:rPr>
          <w:rFonts w:ascii="Cambria" w:hAnsi="Cambria"/>
          <w:color w:val="000000"/>
        </w:rPr>
        <w:t>y</w:t>
      </w:r>
      <w:r>
        <w:rPr>
          <w:rFonts w:ascii="Cambria" w:hAnsi="Cambria"/>
          <w:color w:val="000000"/>
        </w:rPr>
        <w:t xml:space="preserve">our personal data is Jagiellonian University, </w:t>
      </w:r>
      <w:proofErr w:type="spellStart"/>
      <w:r>
        <w:rPr>
          <w:rFonts w:ascii="Cambria" w:hAnsi="Cambria"/>
          <w:color w:val="000000"/>
        </w:rPr>
        <w:t>ul</w:t>
      </w:r>
      <w:proofErr w:type="spellEnd"/>
      <w:r>
        <w:rPr>
          <w:rFonts w:ascii="Cambria" w:hAnsi="Cambria"/>
          <w:color w:val="000000"/>
        </w:rPr>
        <w:t xml:space="preserve">. </w:t>
      </w:r>
      <w:proofErr w:type="spellStart"/>
      <w:r>
        <w:rPr>
          <w:rFonts w:ascii="Cambria" w:hAnsi="Cambria"/>
          <w:color w:val="000000"/>
        </w:rPr>
        <w:t>Gołębia</w:t>
      </w:r>
      <w:proofErr w:type="spellEnd"/>
      <w:r>
        <w:rPr>
          <w:rFonts w:ascii="Cambria" w:hAnsi="Cambria"/>
          <w:color w:val="000000"/>
        </w:rPr>
        <w:t xml:space="preserve"> 24, 31-007 Kraków, represented by the Rector of the Jagiellonian University.</w:t>
      </w:r>
    </w:p>
    <w:p w14:paraId="63701180" w14:textId="4A85E8B8"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b/>
          <w:color w:val="000000"/>
        </w:rPr>
        <w:t>Jagiellonian University has appointed the Data Protection Officer</w:t>
      </w:r>
      <w:r>
        <w:rPr>
          <w:rFonts w:ascii="Cambria" w:hAnsi="Cambria"/>
          <w:color w:val="000000"/>
        </w:rPr>
        <w:t xml:space="preserve">, </w:t>
      </w:r>
      <w:proofErr w:type="spellStart"/>
      <w:r>
        <w:rPr>
          <w:rFonts w:ascii="Cambria" w:hAnsi="Cambria"/>
          <w:color w:val="000000"/>
        </w:rPr>
        <w:t>ul</w:t>
      </w:r>
      <w:proofErr w:type="spellEnd"/>
      <w:r>
        <w:rPr>
          <w:rFonts w:ascii="Cambria" w:hAnsi="Cambria"/>
          <w:color w:val="000000"/>
        </w:rPr>
        <w:t xml:space="preserve">. </w:t>
      </w:r>
      <w:proofErr w:type="spellStart"/>
      <w:r>
        <w:rPr>
          <w:rFonts w:ascii="Cambria" w:hAnsi="Cambria"/>
          <w:color w:val="000000"/>
        </w:rPr>
        <w:t>Czapskich</w:t>
      </w:r>
      <w:proofErr w:type="spellEnd"/>
      <w:r>
        <w:rPr>
          <w:rFonts w:ascii="Cambria" w:hAnsi="Cambria"/>
          <w:color w:val="000000"/>
        </w:rPr>
        <w:t xml:space="preserve"> </w:t>
      </w:r>
      <w:proofErr w:type="gramStart"/>
      <w:r>
        <w:rPr>
          <w:rFonts w:ascii="Cambria" w:hAnsi="Cambria"/>
          <w:color w:val="000000"/>
        </w:rPr>
        <w:t>4 ,</w:t>
      </w:r>
      <w:proofErr w:type="gramEnd"/>
      <w:r>
        <w:rPr>
          <w:rFonts w:ascii="Cambria" w:hAnsi="Cambria"/>
          <w:color w:val="000000"/>
        </w:rPr>
        <w:t xml:space="preserve"> 31-110 Kraków, room no. 27. Contact with the DPO is possible via e-mail: </w:t>
      </w:r>
      <w:hyperlink r:id="rId5" w:history="1">
        <w:r>
          <w:rPr>
            <w:rFonts w:ascii="Cambria" w:hAnsi="Cambria"/>
            <w:color w:val="0563C1"/>
            <w:u w:val="single"/>
          </w:rPr>
          <w:t>iod@uj.edu.pl</w:t>
        </w:r>
      </w:hyperlink>
      <w:r>
        <w:rPr>
          <w:rFonts w:ascii="Cambria" w:hAnsi="Cambria"/>
          <w:color w:val="000000"/>
        </w:rPr>
        <w:t xml:space="preserve"> or telephone number 12 663 12 25, Monday to Friday, from 8:00 to 15:00.</w:t>
      </w:r>
    </w:p>
    <w:p w14:paraId="5D5C599A" w14:textId="6C91FCFB"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Your personal data provided in the Registration Form will be processed:</w:t>
      </w:r>
    </w:p>
    <w:p w14:paraId="3AE65DAF" w14:textId="7EF369EA" w:rsidR="00DB06B6" w:rsidRPr="00DB06B6" w:rsidRDefault="00DB06B6" w:rsidP="00DB06B6">
      <w:pPr>
        <w:numPr>
          <w:ilvl w:val="1"/>
          <w:numId w:val="1"/>
        </w:numPr>
        <w:spacing w:after="0" w:line="360" w:lineRule="auto"/>
        <w:contextualSpacing/>
        <w:jc w:val="both"/>
        <w:rPr>
          <w:rFonts w:ascii="Cambria" w:eastAsia="Times New Roman" w:hAnsi="Cambria"/>
          <w:color w:val="000000"/>
        </w:rPr>
      </w:pPr>
      <w:r>
        <w:rPr>
          <w:rFonts w:ascii="Cambria" w:hAnsi="Cambria"/>
          <w:color w:val="000000"/>
        </w:rPr>
        <w:t xml:space="preserve">in the case of all Participants - </w:t>
      </w:r>
      <w:r>
        <w:rPr>
          <w:rFonts w:ascii="Cambria" w:hAnsi="Cambria"/>
          <w:b/>
          <w:color w:val="000000"/>
        </w:rPr>
        <w:t xml:space="preserve">to organise and conduct the Competition </w:t>
      </w:r>
      <w:r>
        <w:rPr>
          <w:rFonts w:ascii="Cambria" w:hAnsi="Cambria"/>
          <w:color w:val="000000"/>
        </w:rPr>
        <w:t xml:space="preserve">(hereinafter: "Competition") </w:t>
      </w:r>
      <w:r w:rsidR="00DA2F03">
        <w:rPr>
          <w:rFonts w:ascii="Cambria" w:hAnsi="Cambria"/>
          <w:color w:val="000000"/>
        </w:rPr>
        <w:t>based on</w:t>
      </w:r>
      <w:r>
        <w:rPr>
          <w:rFonts w:ascii="Cambria" w:hAnsi="Cambria"/>
          <w:color w:val="000000"/>
        </w:rPr>
        <w:t xml:space="preserve"> Article 6(1)(f) of the GDPR - </w:t>
      </w:r>
      <w:proofErr w:type="gramStart"/>
      <w:r>
        <w:rPr>
          <w:rFonts w:ascii="Cambria" w:hAnsi="Cambria"/>
          <w:color w:val="000000"/>
        </w:rPr>
        <w:t>i.e.</w:t>
      </w:r>
      <w:proofErr w:type="gramEnd"/>
      <w:r>
        <w:rPr>
          <w:rFonts w:ascii="Cambria" w:hAnsi="Cambria"/>
          <w:color w:val="000000"/>
        </w:rPr>
        <w:t xml:space="preserve"> in pursuit of the Administrator's legitimate interest in selecting the Beneficiaries in the Competition organised;</w:t>
      </w:r>
    </w:p>
    <w:p w14:paraId="32A4DC44" w14:textId="5B333755" w:rsidR="00DB06B6" w:rsidRPr="00DB06B6" w:rsidRDefault="00DB06B6" w:rsidP="00DB06B6">
      <w:pPr>
        <w:numPr>
          <w:ilvl w:val="1"/>
          <w:numId w:val="1"/>
        </w:numPr>
        <w:spacing w:after="0" w:line="360" w:lineRule="auto"/>
        <w:contextualSpacing/>
        <w:jc w:val="both"/>
        <w:rPr>
          <w:rFonts w:ascii="Cambria" w:eastAsia="Times New Roman" w:hAnsi="Cambria"/>
          <w:color w:val="000000"/>
        </w:rPr>
      </w:pPr>
      <w:r>
        <w:rPr>
          <w:rFonts w:ascii="Cambria" w:hAnsi="Cambria"/>
          <w:color w:val="000000"/>
        </w:rPr>
        <w:t xml:space="preserve">in the case of Participants - Beneficiaries - to comply with legal obligations imposed on the Organiser, including primarily tax obligations, </w:t>
      </w:r>
      <w:proofErr w:type="gramStart"/>
      <w:r>
        <w:rPr>
          <w:rFonts w:ascii="Cambria" w:hAnsi="Cambria"/>
          <w:color w:val="000000"/>
        </w:rPr>
        <w:t>i.e.</w:t>
      </w:r>
      <w:proofErr w:type="gramEnd"/>
      <w:r>
        <w:rPr>
          <w:rFonts w:ascii="Cambria" w:hAnsi="Cambria"/>
          <w:color w:val="000000"/>
        </w:rPr>
        <w:t xml:space="preserve"> </w:t>
      </w:r>
      <w:r w:rsidR="00DA2F03">
        <w:rPr>
          <w:rFonts w:ascii="Cambria" w:hAnsi="Cambria"/>
          <w:color w:val="000000"/>
        </w:rPr>
        <w:t>based on</w:t>
      </w:r>
      <w:r>
        <w:rPr>
          <w:rFonts w:ascii="Cambria" w:hAnsi="Cambria"/>
          <w:color w:val="000000"/>
        </w:rPr>
        <w:t xml:space="preserve"> Article 6(1)(c) of the GDPR. </w:t>
      </w:r>
    </w:p>
    <w:p w14:paraId="79A2E06F" w14:textId="3EE39907"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provision of your personal data is voluntary but necessary </w:t>
      </w:r>
      <w:r w:rsidR="00DA2F03">
        <w:rPr>
          <w:rFonts w:ascii="Cambria" w:hAnsi="Cambria"/>
          <w:color w:val="000000"/>
        </w:rPr>
        <w:t>to</w:t>
      </w:r>
      <w:r>
        <w:rPr>
          <w:rFonts w:ascii="Cambria" w:hAnsi="Cambria"/>
          <w:color w:val="000000"/>
        </w:rPr>
        <w:t xml:space="preserve"> participate in the Competition. The consequence of failing to provide personal data will be the inability to participate in the Competition. In the case of the Participants referred to in point 3(b) above, the provision of data is a legal obligation</w:t>
      </w:r>
      <w:r w:rsidR="002D1D2B">
        <w:rPr>
          <w:rFonts w:ascii="Cambria" w:hAnsi="Cambria"/>
          <w:color w:val="000000"/>
        </w:rPr>
        <w:t>. F</w:t>
      </w:r>
      <w:r>
        <w:rPr>
          <w:rFonts w:ascii="Cambria" w:hAnsi="Cambria"/>
          <w:color w:val="000000"/>
        </w:rPr>
        <w:t xml:space="preserve">ailure to do so will prevent the granting of financial support to the Participant. </w:t>
      </w:r>
    </w:p>
    <w:p w14:paraId="78890A51" w14:textId="5A5515E4"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w:t>
      </w:r>
      <w:r w:rsidR="00DA2F03">
        <w:rPr>
          <w:rFonts w:ascii="Cambria" w:hAnsi="Cambria"/>
          <w:color w:val="000000"/>
        </w:rPr>
        <w:t>Participants' personal data</w:t>
      </w:r>
      <w:r>
        <w:rPr>
          <w:rFonts w:ascii="Cambria" w:hAnsi="Cambria"/>
          <w:color w:val="000000"/>
        </w:rPr>
        <w:t xml:space="preserve"> referred to in point 3(a) above will not be made available to entities outside the Organiser's staff. </w:t>
      </w:r>
    </w:p>
    <w:p w14:paraId="3C5DB957" w14:textId="024458A9"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w:t>
      </w:r>
      <w:r w:rsidR="00DA2F03">
        <w:rPr>
          <w:rFonts w:ascii="Cambria" w:hAnsi="Cambria"/>
          <w:color w:val="000000"/>
        </w:rPr>
        <w:t>Participants' personal data</w:t>
      </w:r>
      <w:r>
        <w:rPr>
          <w:rFonts w:ascii="Cambria" w:hAnsi="Cambria"/>
          <w:color w:val="000000"/>
        </w:rPr>
        <w:t xml:space="preserve"> referred to in point 3(b) above may be posted on the Organiser's website and the Organiser's social media. The data will also be made available to authorised state authorities, </w:t>
      </w:r>
      <w:r w:rsidR="00621972">
        <w:rPr>
          <w:rFonts w:ascii="Cambria" w:hAnsi="Cambria"/>
          <w:color w:val="000000"/>
        </w:rPr>
        <w:t>particularly</w:t>
      </w:r>
      <w:r>
        <w:rPr>
          <w:rFonts w:ascii="Cambria" w:hAnsi="Cambria"/>
          <w:color w:val="000000"/>
        </w:rPr>
        <w:t xml:space="preserve"> </w:t>
      </w:r>
      <w:r w:rsidR="00621972">
        <w:rPr>
          <w:rFonts w:ascii="Cambria" w:hAnsi="Cambria"/>
          <w:color w:val="000000"/>
        </w:rPr>
        <w:t xml:space="preserve">to </w:t>
      </w:r>
      <w:r>
        <w:rPr>
          <w:rFonts w:ascii="Cambria" w:hAnsi="Cambria"/>
          <w:color w:val="000000"/>
        </w:rPr>
        <w:t xml:space="preserve">the extent that these authorities are authorised to verify the fulfilment of legal obligations imposed on the Organiser. </w:t>
      </w:r>
    </w:p>
    <w:p w14:paraId="729C1871" w14:textId="3D059632"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Your personal data will not be transferred to third countries (outside the European Economic Area) or international organisations. </w:t>
      </w:r>
    </w:p>
    <w:p w14:paraId="69629F15" w14:textId="0468F74D"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w:t>
      </w:r>
      <w:r w:rsidR="00421C13">
        <w:rPr>
          <w:rFonts w:ascii="Cambria" w:hAnsi="Cambria"/>
          <w:color w:val="000000"/>
        </w:rPr>
        <w:t>Participants' personal data</w:t>
      </w:r>
      <w:r>
        <w:rPr>
          <w:rFonts w:ascii="Cambria" w:hAnsi="Cambria"/>
          <w:color w:val="000000"/>
        </w:rPr>
        <w:t xml:space="preserve"> referred to in point 3(a) above will be processed until the outcome of the Competition and communication of the outcome.</w:t>
      </w:r>
    </w:p>
    <w:p w14:paraId="077DE889" w14:textId="5076F75B" w:rsidR="00DB06B6" w:rsidRPr="00DB06B6" w:rsidRDefault="00DB06B6" w:rsidP="00DB06B6">
      <w:pPr>
        <w:spacing w:after="0" w:line="360" w:lineRule="auto"/>
        <w:ind w:left="426"/>
        <w:contextualSpacing/>
        <w:jc w:val="both"/>
        <w:rPr>
          <w:rFonts w:ascii="Cambria" w:hAnsi="Cambria"/>
          <w:color w:val="000000"/>
        </w:rPr>
      </w:pPr>
      <w:r>
        <w:rPr>
          <w:rFonts w:ascii="Cambria" w:hAnsi="Cambria"/>
          <w:color w:val="000000"/>
        </w:rPr>
        <w:lastRenderedPageBreak/>
        <w:t xml:space="preserve">The personal data of the Participants referred to in point 3(b) above will be processed for the period necessary for the implementation and settlement of the project, as well as the period provided for in the tax regulations, and then for archival purposes in accordance with the relevant legal provisions. </w:t>
      </w:r>
    </w:p>
    <w:p w14:paraId="044E8592" w14:textId="0DD9C2AC"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You have the right: to be informed about the processing of your personal data and your rights under the GDPR, to access and rectify the content of your data, and to have your personal data deleted from the administrator's files (unless further processing is necessary for the performance of a legal obligation or </w:t>
      </w:r>
      <w:r w:rsidR="00421C13">
        <w:rPr>
          <w:rFonts w:ascii="Cambria" w:hAnsi="Cambria"/>
          <w:color w:val="000000"/>
        </w:rPr>
        <w:t>to</w:t>
      </w:r>
      <w:r>
        <w:rPr>
          <w:rFonts w:ascii="Cambria" w:hAnsi="Cambria"/>
          <w:color w:val="000000"/>
        </w:rPr>
        <w:t xml:space="preserve"> establish, assert or defend claims), and the right to restrict processing, to data portability, to object to processing - in the cases and under the conditions set out in the GDPR.</w:t>
      </w:r>
    </w:p>
    <w:p w14:paraId="5366F58C" w14:textId="77777777"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Your personal data will not be subject to automated decision-making or profiling.</w:t>
      </w:r>
    </w:p>
    <w:p w14:paraId="2FE6EEF3" w14:textId="77777777"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You have the right to lodge a complaint with the President of the Personal Data Protection Office if you consider that the processing of your personal data violates the provisions of the GDPR.</w:t>
      </w:r>
    </w:p>
    <w:p w14:paraId="4969BA1E" w14:textId="77777777" w:rsidR="00DB06B6" w:rsidRPr="00DB06B6" w:rsidRDefault="00DB06B6" w:rsidP="00DB06B6">
      <w:pPr>
        <w:tabs>
          <w:tab w:val="left" w:pos="435"/>
        </w:tabs>
        <w:spacing w:after="0" w:line="240" w:lineRule="auto"/>
        <w:ind w:left="426" w:right="20"/>
        <w:jc w:val="both"/>
        <w:rPr>
          <w:rFonts w:ascii="Cambria" w:eastAsia="Calibri Light" w:hAnsi="Cambria" w:cstheme="minorHAnsi"/>
        </w:rPr>
      </w:pPr>
    </w:p>
    <w:p w14:paraId="7815E291" w14:textId="10635565" w:rsidR="00DB06B6" w:rsidRPr="00DB06B6" w:rsidRDefault="00DB06B6" w:rsidP="00DB06B6">
      <w:pPr>
        <w:tabs>
          <w:tab w:val="left" w:pos="435"/>
        </w:tabs>
        <w:spacing w:after="0" w:line="240" w:lineRule="auto"/>
        <w:ind w:left="426" w:right="20"/>
        <w:jc w:val="both"/>
        <w:rPr>
          <w:rFonts w:ascii="Cambria" w:eastAsia="Calibri Light" w:hAnsi="Cambria" w:cstheme="minorHAnsi"/>
        </w:rPr>
      </w:pPr>
      <w:r>
        <w:rPr>
          <w:rFonts w:ascii="Cambria" w:hAnsi="Cambria"/>
          <w:b/>
        </w:rPr>
        <w:t xml:space="preserve">I confirm that I have read and </w:t>
      </w:r>
      <w:r w:rsidR="00421C13">
        <w:rPr>
          <w:rFonts w:ascii="Cambria" w:hAnsi="Cambria"/>
          <w:b/>
        </w:rPr>
        <w:t>acknowledged</w:t>
      </w:r>
      <w:r>
        <w:rPr>
          <w:rFonts w:ascii="Cambria" w:hAnsi="Cambria"/>
          <w:b/>
        </w:rPr>
        <w:t xml:space="preserve"> the above information.</w:t>
      </w:r>
    </w:p>
    <w:p w14:paraId="2E540EF8" w14:textId="77777777" w:rsidR="00E63995" w:rsidRPr="00DB06B6" w:rsidRDefault="00E63995">
      <w:pPr>
        <w:rPr>
          <w:rFonts w:ascii="Cambria" w:hAnsi="Cambria"/>
        </w:rPr>
      </w:pPr>
    </w:p>
    <w:sectPr w:rsidR="00E63995" w:rsidRPr="00DB06B6" w:rsidSect="003E6373">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AC0"/>
    <w:multiLevelType w:val="hybridMultilevel"/>
    <w:tmpl w:val="E24ABDBE"/>
    <w:lvl w:ilvl="0" w:tplc="9DF8B02A">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48966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B6"/>
    <w:rsid w:val="00041959"/>
    <w:rsid w:val="001303C8"/>
    <w:rsid w:val="001C047F"/>
    <w:rsid w:val="001C4AAF"/>
    <w:rsid w:val="00271281"/>
    <w:rsid w:val="002D1D2B"/>
    <w:rsid w:val="003860B1"/>
    <w:rsid w:val="00421C13"/>
    <w:rsid w:val="004C2929"/>
    <w:rsid w:val="00621972"/>
    <w:rsid w:val="00680164"/>
    <w:rsid w:val="008176A1"/>
    <w:rsid w:val="009C286B"/>
    <w:rsid w:val="00C007BA"/>
    <w:rsid w:val="00C06095"/>
    <w:rsid w:val="00C70DF4"/>
    <w:rsid w:val="00C94094"/>
    <w:rsid w:val="00D142BD"/>
    <w:rsid w:val="00D66E60"/>
    <w:rsid w:val="00D82E46"/>
    <w:rsid w:val="00DA2F03"/>
    <w:rsid w:val="00DB06B6"/>
    <w:rsid w:val="00DF10E0"/>
    <w:rsid w:val="00E571CE"/>
    <w:rsid w:val="00E63995"/>
    <w:rsid w:val="00E74510"/>
    <w:rsid w:val="00FB2EC4"/>
    <w:rsid w:val="00FE7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4568"/>
  <w15:chartTrackingRefBased/>
  <w15:docId w15:val="{9DF6188B-78EB-41D0-8555-1F23BCC7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06B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82E46"/>
    <w:rPr>
      <w:sz w:val="16"/>
      <w:szCs w:val="16"/>
    </w:rPr>
  </w:style>
  <w:style w:type="paragraph" w:styleId="Tekstkomentarza">
    <w:name w:val="annotation text"/>
    <w:basedOn w:val="Normalny"/>
    <w:link w:val="TekstkomentarzaZnak"/>
    <w:uiPriority w:val="99"/>
    <w:semiHidden/>
    <w:unhideWhenUsed/>
    <w:rsid w:val="00D82E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2E4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82E46"/>
    <w:rPr>
      <w:b/>
      <w:bCs/>
    </w:rPr>
  </w:style>
  <w:style w:type="character" w:customStyle="1" w:styleId="TematkomentarzaZnak">
    <w:name w:val="Temat komentarza Znak"/>
    <w:basedOn w:val="TekstkomentarzaZnak"/>
    <w:link w:val="Tematkomentarza"/>
    <w:uiPriority w:val="99"/>
    <w:semiHidden/>
    <w:rsid w:val="00D82E4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5ECC34-5D6E-F348-9979-D9FFC2DE52A4}">
  <we:reference id="f518cb36-c901-4d52-a9e7-4331342e485d" version="1.2.0.0" store="EXCatalog" storeType="EXCatalog"/>
  <we:alternateReferences>
    <we:reference id="WA200001011" version="1.2.0.0" store="pl-PL"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3528</Characters>
  <Application>Microsoft Office Word</Application>
  <DocSecurity>0</DocSecurity>
  <Lines>235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Kuca</dc:creator>
  <cp:keywords/>
  <dc:description/>
  <cp:lastModifiedBy>Paweł Rudek</cp:lastModifiedBy>
  <cp:revision>3</cp:revision>
  <dcterms:created xsi:type="dcterms:W3CDTF">2023-08-26T10:01:00Z</dcterms:created>
  <dcterms:modified xsi:type="dcterms:W3CDTF">2023-08-26T10:08:00Z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documentId_7539</vt:lpwstr>
  </property>
  <property fmtid="{D5CDD505-2E9C-101B-9397-08002B2CF9AE}" pid="3" name="grammarly_documentContext">
    <vt:lpwstr>{"goals":[],"domain":"general","emotions":[],"dialect":"british"}</vt:lpwstr>
  </property>
</Properties>
</file>