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F34C" w14:textId="270BAB50" w:rsidR="001B4B12" w:rsidRDefault="0068272C">
      <w:pPr>
        <w:spacing w:after="0" w:line="360" w:lineRule="auto"/>
        <w:jc w:val="center"/>
        <w:rPr>
          <w:rFonts w:ascii="Cambria" w:hAnsi="Cambria"/>
          <w:b/>
          <w:bCs/>
          <w:sz w:val="24"/>
          <w:szCs w:val="24"/>
        </w:rPr>
      </w:pPr>
      <w:r>
        <w:rPr>
          <w:rFonts w:ascii="Cambria" w:hAnsi="Cambria"/>
          <w:b/>
          <w:sz w:val="24"/>
        </w:rPr>
        <w:t xml:space="preserve">Regulations </w:t>
      </w:r>
      <w:bookmarkStart w:id="0" w:name="_Hlk98835820"/>
      <w:bookmarkStart w:id="1" w:name="_Hlk98840822"/>
      <w:r>
        <w:rPr>
          <w:rFonts w:ascii="Cambria" w:hAnsi="Cambria"/>
          <w:b/>
          <w:sz w:val="24"/>
        </w:rPr>
        <w:t xml:space="preserve">of granting and accounting for direct financial </w:t>
      </w:r>
      <w:bookmarkEnd w:id="0"/>
      <w:r w:rsidR="00E42C33">
        <w:rPr>
          <w:rFonts w:ascii="Cambria" w:hAnsi="Cambria"/>
          <w:b/>
          <w:sz w:val="24"/>
        </w:rPr>
        <w:t>support within</w:t>
      </w:r>
      <w:r>
        <w:rPr>
          <w:rFonts w:ascii="Cambria" w:hAnsi="Cambria"/>
          <w:b/>
          <w:sz w:val="24"/>
        </w:rPr>
        <w:t xml:space="preserve"> the Skills Development &amp; Engagement Module for PhD students and doctoral programmes participants at the Jagiellonian University</w:t>
      </w:r>
      <w:r w:rsidR="00515FA9">
        <w:rPr>
          <w:rFonts w:ascii="Cambria" w:hAnsi="Cambria"/>
          <w:b/>
          <w:sz w:val="24"/>
        </w:rPr>
        <w:t>,</w:t>
      </w:r>
      <w:r>
        <w:rPr>
          <w:rFonts w:ascii="Cambria" w:hAnsi="Cambria"/>
          <w:b/>
          <w:sz w:val="24"/>
        </w:rPr>
        <w:t xml:space="preserve"> as part of </w:t>
      </w:r>
      <w:proofErr w:type="gramStart"/>
      <w:r>
        <w:rPr>
          <w:rFonts w:ascii="Cambria" w:hAnsi="Cambria"/>
          <w:b/>
          <w:sz w:val="24"/>
        </w:rPr>
        <w:t>the  Excellence</w:t>
      </w:r>
      <w:proofErr w:type="gramEnd"/>
      <w:r>
        <w:rPr>
          <w:rFonts w:ascii="Cambria" w:hAnsi="Cambria"/>
          <w:b/>
          <w:sz w:val="24"/>
        </w:rPr>
        <w:t xml:space="preserve"> Initiative strategic programme at the Jagiellonian University (ID. UJ)</w:t>
      </w:r>
      <w:bookmarkEnd w:id="1"/>
    </w:p>
    <w:p w14:paraId="4BC15BFD" w14:textId="77777777" w:rsidR="001B4B12" w:rsidRDefault="001B4B12">
      <w:pPr>
        <w:spacing w:after="0" w:line="360" w:lineRule="auto"/>
        <w:jc w:val="center"/>
        <w:rPr>
          <w:rFonts w:ascii="Cambria" w:hAnsi="Cambria"/>
          <w:b/>
          <w:bCs/>
          <w:sz w:val="24"/>
          <w:szCs w:val="24"/>
        </w:rPr>
      </w:pPr>
    </w:p>
    <w:p w14:paraId="53F2C749" w14:textId="1ED1FE4E" w:rsidR="001B4B12" w:rsidRDefault="0068272C">
      <w:pPr>
        <w:spacing w:after="0" w:line="360" w:lineRule="auto"/>
        <w:jc w:val="center"/>
        <w:rPr>
          <w:rFonts w:ascii="Cambria" w:hAnsi="Cambria"/>
          <w:sz w:val="24"/>
          <w:szCs w:val="24"/>
        </w:rPr>
      </w:pPr>
      <w:bookmarkStart w:id="2" w:name="_Hlk98181476"/>
      <w:r>
        <w:rPr>
          <w:rFonts w:ascii="Cambria" w:hAnsi="Cambria"/>
          <w:b/>
          <w:sz w:val="24"/>
        </w:rPr>
        <w:t xml:space="preserve">§ 1 </w:t>
      </w:r>
      <w:bookmarkEnd w:id="2"/>
      <w:r>
        <w:rPr>
          <w:rFonts w:ascii="Cambria" w:hAnsi="Cambria"/>
          <w:b/>
          <w:sz w:val="24"/>
        </w:rPr>
        <w:t xml:space="preserve">Scope of </w:t>
      </w:r>
      <w:r w:rsidR="00F00921">
        <w:rPr>
          <w:rFonts w:ascii="Cambria" w:hAnsi="Cambria"/>
          <w:b/>
          <w:sz w:val="24"/>
        </w:rPr>
        <w:t>R</w:t>
      </w:r>
      <w:r>
        <w:rPr>
          <w:rFonts w:ascii="Cambria" w:hAnsi="Cambria"/>
          <w:b/>
          <w:sz w:val="24"/>
        </w:rPr>
        <w:t>egulations and purpose of the competition</w:t>
      </w:r>
    </w:p>
    <w:p w14:paraId="52B571F2" w14:textId="00644DB5" w:rsidR="00955663" w:rsidRDefault="0068272C">
      <w:pPr>
        <w:pStyle w:val="Akapitzlist"/>
        <w:numPr>
          <w:ilvl w:val="0"/>
          <w:numId w:val="1"/>
        </w:numPr>
        <w:spacing w:after="0" w:line="360" w:lineRule="auto"/>
        <w:jc w:val="both"/>
        <w:rPr>
          <w:rFonts w:ascii="Cambria" w:hAnsi="Cambria"/>
          <w:sz w:val="24"/>
          <w:szCs w:val="24"/>
        </w:rPr>
      </w:pPr>
      <w:r>
        <w:rPr>
          <w:rFonts w:ascii="Cambria" w:hAnsi="Cambria"/>
          <w:sz w:val="24"/>
        </w:rPr>
        <w:t xml:space="preserve">These Regulations lay down the rules for granting and accounting for direct financial support within the Skills Development &amp; Engagement Module to PhD students and participants in doctoral programmes </w:t>
      </w:r>
      <w:r w:rsidR="00F00921">
        <w:rPr>
          <w:rFonts w:ascii="Cambria" w:hAnsi="Cambria"/>
          <w:sz w:val="24"/>
        </w:rPr>
        <w:t xml:space="preserve">who </w:t>
      </w:r>
      <w:r>
        <w:rPr>
          <w:rFonts w:ascii="Cambria" w:hAnsi="Cambria"/>
          <w:sz w:val="24"/>
        </w:rPr>
        <w:t xml:space="preserve">carry out research or development work </w:t>
      </w:r>
      <w:r w:rsidR="00F00921">
        <w:rPr>
          <w:rFonts w:ascii="Cambria" w:hAnsi="Cambria"/>
          <w:sz w:val="24"/>
        </w:rPr>
        <w:t>at</w:t>
      </w:r>
      <w:r>
        <w:rPr>
          <w:rFonts w:ascii="Cambria" w:hAnsi="Cambria"/>
          <w:sz w:val="24"/>
        </w:rPr>
        <w:t xml:space="preserve"> the Jagiellonian University Medical College, hereinafter referred to as: JU MC, and the Jagiellonian </w:t>
      </w:r>
      <w:proofErr w:type="spellStart"/>
      <w:r>
        <w:rPr>
          <w:rFonts w:ascii="Cambria" w:hAnsi="Cambria"/>
          <w:sz w:val="24"/>
        </w:rPr>
        <w:t>Center</w:t>
      </w:r>
      <w:proofErr w:type="spellEnd"/>
      <w:r>
        <w:rPr>
          <w:rFonts w:ascii="Cambria" w:hAnsi="Cambria"/>
          <w:sz w:val="24"/>
        </w:rPr>
        <w:t xml:space="preserve"> for Experimental Therapeutics, hereinafter: JCET, as part of the strategic programme Excellence Initiative at the Jagiellonian University. </w:t>
      </w:r>
    </w:p>
    <w:p w14:paraId="7B4A8B39" w14:textId="20E4A775" w:rsidR="00955663" w:rsidRPr="00406D86" w:rsidRDefault="0068272C" w:rsidP="00406D86">
      <w:pPr>
        <w:pStyle w:val="Akapitzlist"/>
        <w:numPr>
          <w:ilvl w:val="0"/>
          <w:numId w:val="1"/>
        </w:numPr>
        <w:spacing w:after="0" w:line="360" w:lineRule="auto"/>
        <w:jc w:val="both"/>
        <w:rPr>
          <w:rFonts w:ascii="Cambria" w:hAnsi="Cambria"/>
          <w:sz w:val="24"/>
          <w:szCs w:val="24"/>
        </w:rPr>
      </w:pPr>
      <w:r>
        <w:rPr>
          <w:rFonts w:ascii="Cambria" w:hAnsi="Cambria"/>
          <w:sz w:val="24"/>
        </w:rPr>
        <w:t xml:space="preserve">The competition provides for the possibility of financing the participation of PhD students/doctoral programmes participants in: </w:t>
      </w:r>
    </w:p>
    <w:p w14:paraId="115D9229" w14:textId="72768A6D" w:rsidR="00955663" w:rsidRPr="00406D86" w:rsidRDefault="0068272C" w:rsidP="00406D86">
      <w:pPr>
        <w:pStyle w:val="Akapitzlist"/>
        <w:numPr>
          <w:ilvl w:val="0"/>
          <w:numId w:val="10"/>
        </w:numPr>
        <w:spacing w:after="0" w:line="360" w:lineRule="auto"/>
        <w:jc w:val="both"/>
        <w:rPr>
          <w:rFonts w:ascii="Cambria" w:hAnsi="Cambria"/>
          <w:sz w:val="24"/>
          <w:szCs w:val="24"/>
        </w:rPr>
      </w:pPr>
      <w:r>
        <w:rPr>
          <w:rFonts w:ascii="Cambria" w:hAnsi="Cambria"/>
          <w:sz w:val="24"/>
        </w:rPr>
        <w:t xml:space="preserve">training courses </w:t>
      </w:r>
      <w:r w:rsidR="00F00921">
        <w:rPr>
          <w:rFonts w:ascii="Cambria" w:hAnsi="Cambria"/>
          <w:sz w:val="24"/>
        </w:rPr>
        <w:t>aimed at</w:t>
      </w:r>
      <w:r>
        <w:rPr>
          <w:rFonts w:ascii="Cambria" w:hAnsi="Cambria"/>
          <w:sz w:val="24"/>
        </w:rPr>
        <w:t xml:space="preserve"> improv</w:t>
      </w:r>
      <w:r w:rsidR="00F00921">
        <w:rPr>
          <w:rFonts w:ascii="Cambria" w:hAnsi="Cambria"/>
          <w:sz w:val="24"/>
        </w:rPr>
        <w:t>ing</w:t>
      </w:r>
      <w:r>
        <w:rPr>
          <w:rFonts w:ascii="Cambria" w:hAnsi="Cambria"/>
          <w:sz w:val="24"/>
        </w:rPr>
        <w:t xml:space="preserve"> methodological </w:t>
      </w:r>
      <w:proofErr w:type="gramStart"/>
      <w:r w:rsidR="00F00921">
        <w:rPr>
          <w:rFonts w:ascii="Cambria" w:hAnsi="Cambria"/>
          <w:sz w:val="24"/>
        </w:rPr>
        <w:t>skills</w:t>
      </w:r>
      <w:r>
        <w:rPr>
          <w:rFonts w:ascii="Cambria" w:hAnsi="Cambria"/>
          <w:sz w:val="24"/>
        </w:rPr>
        <w:t>;</w:t>
      </w:r>
      <w:proofErr w:type="gramEnd"/>
    </w:p>
    <w:p w14:paraId="7732F730" w14:textId="48A977A6" w:rsidR="00955663" w:rsidRPr="00406D86" w:rsidRDefault="0068272C" w:rsidP="00406D86">
      <w:pPr>
        <w:pStyle w:val="Akapitzlist"/>
        <w:numPr>
          <w:ilvl w:val="0"/>
          <w:numId w:val="10"/>
        </w:numPr>
        <w:spacing w:after="0" w:line="360" w:lineRule="auto"/>
        <w:jc w:val="both"/>
        <w:rPr>
          <w:rFonts w:ascii="Cambria" w:hAnsi="Cambria"/>
          <w:sz w:val="24"/>
          <w:szCs w:val="24"/>
        </w:rPr>
      </w:pPr>
      <w:r>
        <w:rPr>
          <w:rFonts w:ascii="Cambria" w:hAnsi="Cambria"/>
          <w:sz w:val="24"/>
        </w:rPr>
        <w:t xml:space="preserve">training courses aimed at developing transversal </w:t>
      </w:r>
      <w:proofErr w:type="gramStart"/>
      <w:r>
        <w:rPr>
          <w:rFonts w:ascii="Cambria" w:hAnsi="Cambria"/>
          <w:sz w:val="24"/>
        </w:rPr>
        <w:t>competences;</w:t>
      </w:r>
      <w:proofErr w:type="gramEnd"/>
    </w:p>
    <w:p w14:paraId="24934DD1" w14:textId="024CF83E" w:rsidR="00955663" w:rsidRPr="00406D86" w:rsidRDefault="0068272C" w:rsidP="00406D86">
      <w:pPr>
        <w:pStyle w:val="Akapitzlist"/>
        <w:numPr>
          <w:ilvl w:val="0"/>
          <w:numId w:val="10"/>
        </w:numPr>
        <w:spacing w:after="0" w:line="360" w:lineRule="auto"/>
        <w:jc w:val="both"/>
        <w:rPr>
          <w:rFonts w:ascii="Cambria" w:hAnsi="Cambria"/>
          <w:sz w:val="24"/>
          <w:szCs w:val="24"/>
        </w:rPr>
      </w:pPr>
      <w:r>
        <w:rPr>
          <w:rFonts w:ascii="Cambria" w:hAnsi="Cambria"/>
          <w:sz w:val="24"/>
        </w:rPr>
        <w:t xml:space="preserve">training courses aimed at developing competencies related to non-research </w:t>
      </w:r>
      <w:proofErr w:type="gramStart"/>
      <w:r>
        <w:rPr>
          <w:rFonts w:ascii="Cambria" w:hAnsi="Cambria"/>
          <w:sz w:val="24"/>
        </w:rPr>
        <w:t>activities;</w:t>
      </w:r>
      <w:proofErr w:type="gramEnd"/>
    </w:p>
    <w:p w14:paraId="19A0634A" w14:textId="51EF3782" w:rsidR="00955663" w:rsidRPr="00406D86" w:rsidRDefault="00F00921" w:rsidP="00406D86">
      <w:pPr>
        <w:pStyle w:val="Akapitzlist"/>
        <w:numPr>
          <w:ilvl w:val="0"/>
          <w:numId w:val="10"/>
        </w:numPr>
        <w:spacing w:after="0" w:line="360" w:lineRule="auto"/>
        <w:jc w:val="both"/>
        <w:rPr>
          <w:rFonts w:ascii="Cambria" w:hAnsi="Cambria"/>
          <w:sz w:val="24"/>
          <w:szCs w:val="24"/>
        </w:rPr>
      </w:pPr>
      <w:r w:rsidRPr="00F00921">
        <w:rPr>
          <w:rFonts w:ascii="Cambria" w:hAnsi="Cambria"/>
          <w:sz w:val="24"/>
        </w:rPr>
        <w:t xml:space="preserve">training courses aimed at activities in the social and economic </w:t>
      </w:r>
      <w:proofErr w:type="gramStart"/>
      <w:r w:rsidRPr="00F00921">
        <w:rPr>
          <w:rFonts w:ascii="Cambria" w:hAnsi="Cambria"/>
          <w:sz w:val="24"/>
        </w:rPr>
        <w:t>environment</w:t>
      </w:r>
      <w:r w:rsidR="0068272C">
        <w:rPr>
          <w:rFonts w:ascii="Cambria" w:hAnsi="Cambria"/>
          <w:sz w:val="24"/>
        </w:rPr>
        <w:t>;</w:t>
      </w:r>
      <w:proofErr w:type="gramEnd"/>
    </w:p>
    <w:p w14:paraId="3124D28A" w14:textId="51CE4257" w:rsidR="00955663" w:rsidRPr="00406D86" w:rsidRDefault="0068272C" w:rsidP="00406D86">
      <w:pPr>
        <w:pStyle w:val="Akapitzlist"/>
        <w:numPr>
          <w:ilvl w:val="0"/>
          <w:numId w:val="10"/>
        </w:numPr>
        <w:spacing w:after="0" w:line="360" w:lineRule="auto"/>
        <w:jc w:val="both"/>
        <w:rPr>
          <w:rFonts w:ascii="Cambria" w:hAnsi="Cambria"/>
          <w:sz w:val="24"/>
          <w:szCs w:val="24"/>
        </w:rPr>
      </w:pPr>
      <w:r>
        <w:rPr>
          <w:rFonts w:ascii="Cambria" w:hAnsi="Cambria"/>
          <w:sz w:val="24"/>
        </w:rPr>
        <w:t xml:space="preserve">training courses related to dissemination activities and </w:t>
      </w:r>
      <w:proofErr w:type="gramStart"/>
      <w:r>
        <w:rPr>
          <w:rFonts w:ascii="Cambria" w:hAnsi="Cambria"/>
          <w:sz w:val="24"/>
        </w:rPr>
        <w:t>education;</w:t>
      </w:r>
      <w:proofErr w:type="gramEnd"/>
    </w:p>
    <w:p w14:paraId="6B6FA266" w14:textId="3DBC581F" w:rsidR="006C43E2" w:rsidRDefault="0068272C" w:rsidP="00406D86">
      <w:pPr>
        <w:pStyle w:val="Akapitzlist"/>
        <w:numPr>
          <w:ilvl w:val="0"/>
          <w:numId w:val="10"/>
        </w:numPr>
        <w:spacing w:after="0" w:line="360" w:lineRule="auto"/>
        <w:jc w:val="both"/>
        <w:rPr>
          <w:rFonts w:ascii="Cambria" w:hAnsi="Cambria"/>
          <w:sz w:val="24"/>
          <w:szCs w:val="24"/>
        </w:rPr>
      </w:pPr>
      <w:r>
        <w:rPr>
          <w:rFonts w:ascii="Cambria" w:hAnsi="Cambria"/>
          <w:sz w:val="24"/>
        </w:rPr>
        <w:t xml:space="preserve">training courses to support individual competence </w:t>
      </w:r>
      <w:proofErr w:type="gramStart"/>
      <w:r>
        <w:rPr>
          <w:rFonts w:ascii="Cambria" w:hAnsi="Cambria"/>
          <w:sz w:val="24"/>
        </w:rPr>
        <w:t>development</w:t>
      </w:r>
      <w:r w:rsidR="00F00921">
        <w:rPr>
          <w:rFonts w:ascii="Cambria" w:hAnsi="Cambria"/>
          <w:sz w:val="24"/>
        </w:rPr>
        <w:t>;</w:t>
      </w:r>
      <w:proofErr w:type="gramEnd"/>
    </w:p>
    <w:p w14:paraId="10CDF81C" w14:textId="2933DF12" w:rsidR="001B4B12" w:rsidRPr="00406D86" w:rsidRDefault="006C43E2" w:rsidP="00406D86">
      <w:pPr>
        <w:pStyle w:val="Akapitzlist"/>
        <w:numPr>
          <w:ilvl w:val="0"/>
          <w:numId w:val="10"/>
        </w:numPr>
        <w:spacing w:after="0" w:line="360" w:lineRule="auto"/>
        <w:jc w:val="both"/>
        <w:rPr>
          <w:rFonts w:ascii="Cambria" w:hAnsi="Cambria"/>
          <w:sz w:val="24"/>
          <w:szCs w:val="24"/>
        </w:rPr>
      </w:pPr>
      <w:r>
        <w:rPr>
          <w:rFonts w:ascii="Cambria" w:hAnsi="Cambria"/>
          <w:sz w:val="24"/>
        </w:rPr>
        <w:t>doctoral research schools organised outside the home doctoral school.</w:t>
      </w:r>
    </w:p>
    <w:p w14:paraId="48B407D6" w14:textId="77777777" w:rsidR="001B4B12" w:rsidRDefault="001B4B12">
      <w:pPr>
        <w:pStyle w:val="Akapitzlist"/>
        <w:spacing w:after="0" w:line="360" w:lineRule="auto"/>
        <w:jc w:val="both"/>
        <w:rPr>
          <w:rFonts w:ascii="Cambria" w:hAnsi="Cambria"/>
          <w:sz w:val="24"/>
          <w:szCs w:val="24"/>
        </w:rPr>
      </w:pPr>
    </w:p>
    <w:p w14:paraId="3D9D8964" w14:textId="77777777" w:rsidR="001B4B12" w:rsidRDefault="0068272C">
      <w:pPr>
        <w:spacing w:after="0" w:line="360" w:lineRule="auto"/>
        <w:ind w:left="360"/>
        <w:jc w:val="center"/>
        <w:rPr>
          <w:rFonts w:ascii="Cambria" w:hAnsi="Cambria"/>
          <w:b/>
          <w:bCs/>
          <w:sz w:val="24"/>
          <w:szCs w:val="24"/>
        </w:rPr>
      </w:pPr>
      <w:r>
        <w:rPr>
          <w:rFonts w:ascii="Cambria" w:hAnsi="Cambria"/>
          <w:b/>
          <w:sz w:val="24"/>
        </w:rPr>
        <w:t>§ 2 Applicants and thematic scope</w:t>
      </w:r>
    </w:p>
    <w:p w14:paraId="5FAC8357" w14:textId="77777777" w:rsidR="001B4B12" w:rsidRDefault="0068272C">
      <w:pPr>
        <w:pStyle w:val="Akapitzlist"/>
        <w:numPr>
          <w:ilvl w:val="0"/>
          <w:numId w:val="2"/>
        </w:numPr>
        <w:spacing w:after="0" w:line="360" w:lineRule="auto"/>
        <w:jc w:val="both"/>
        <w:rPr>
          <w:rFonts w:ascii="Cambria" w:hAnsi="Cambria"/>
          <w:sz w:val="24"/>
          <w:szCs w:val="24"/>
        </w:rPr>
      </w:pPr>
      <w:r>
        <w:rPr>
          <w:rFonts w:ascii="Cambria" w:hAnsi="Cambria"/>
          <w:sz w:val="24"/>
        </w:rPr>
        <w:t>The beneficiary of the task described in § 1 may be a person who jointly fulfils the following conditions:</w:t>
      </w:r>
    </w:p>
    <w:p w14:paraId="78377B6A" w14:textId="4CFF3800" w:rsidR="001B4B12" w:rsidRDefault="0068272C">
      <w:pPr>
        <w:pStyle w:val="Akapitzlist"/>
        <w:numPr>
          <w:ilvl w:val="0"/>
          <w:numId w:val="3"/>
        </w:numPr>
        <w:spacing w:after="0" w:line="360" w:lineRule="auto"/>
        <w:jc w:val="both"/>
        <w:rPr>
          <w:rFonts w:ascii="Cambria" w:hAnsi="Cambria"/>
          <w:sz w:val="24"/>
          <w:szCs w:val="24"/>
        </w:rPr>
      </w:pPr>
      <w:r>
        <w:rPr>
          <w:rFonts w:ascii="Cambria" w:hAnsi="Cambria"/>
          <w:sz w:val="24"/>
        </w:rPr>
        <w:t xml:space="preserve">is a PhD student at the Doctoral School of Medical and Health Sciences or a participant </w:t>
      </w:r>
      <w:r w:rsidR="002A30E5">
        <w:rPr>
          <w:rFonts w:ascii="Cambria" w:hAnsi="Cambria"/>
          <w:sz w:val="24"/>
        </w:rPr>
        <w:t>in</w:t>
      </w:r>
      <w:r>
        <w:rPr>
          <w:rFonts w:ascii="Cambria" w:hAnsi="Cambria"/>
          <w:sz w:val="24"/>
        </w:rPr>
        <w:t xml:space="preserve"> doctoral studies at the JU MC Faculties,</w:t>
      </w:r>
    </w:p>
    <w:p w14:paraId="03869769" w14:textId="07567DF2" w:rsidR="001B4B12" w:rsidRDefault="0068272C">
      <w:pPr>
        <w:pStyle w:val="Akapitzlist"/>
        <w:numPr>
          <w:ilvl w:val="0"/>
          <w:numId w:val="3"/>
        </w:numPr>
        <w:spacing w:after="0" w:line="360" w:lineRule="auto"/>
        <w:jc w:val="both"/>
        <w:rPr>
          <w:rFonts w:ascii="Cambria" w:hAnsi="Cambria"/>
          <w:sz w:val="24"/>
          <w:szCs w:val="24"/>
        </w:rPr>
      </w:pPr>
      <w:r>
        <w:rPr>
          <w:rFonts w:ascii="Cambria" w:hAnsi="Cambria"/>
          <w:sz w:val="24"/>
        </w:rPr>
        <w:t>carries out scientific research or development work within</w:t>
      </w:r>
      <w:r w:rsidR="00515FA9">
        <w:rPr>
          <w:rFonts w:ascii="Cambria" w:hAnsi="Cambria"/>
          <w:sz w:val="24"/>
        </w:rPr>
        <w:t xml:space="preserve"> the</w:t>
      </w:r>
      <w:r>
        <w:rPr>
          <w:rFonts w:ascii="Cambria" w:hAnsi="Cambria"/>
          <w:sz w:val="24"/>
        </w:rPr>
        <w:t xml:space="preserve"> JU MC or </w:t>
      </w:r>
      <w:proofErr w:type="gramStart"/>
      <w:r>
        <w:rPr>
          <w:rFonts w:ascii="Cambria" w:hAnsi="Cambria"/>
          <w:sz w:val="24"/>
        </w:rPr>
        <w:t>JCET;</w:t>
      </w:r>
      <w:proofErr w:type="gramEnd"/>
      <w:r>
        <w:rPr>
          <w:rFonts w:ascii="Cambria" w:hAnsi="Cambria"/>
          <w:sz w:val="24"/>
        </w:rPr>
        <w:t xml:space="preserve"> </w:t>
      </w:r>
    </w:p>
    <w:p w14:paraId="75C4A255" w14:textId="32077F74" w:rsidR="001B4B12" w:rsidRPr="001816F8" w:rsidRDefault="003D64F8">
      <w:pPr>
        <w:pStyle w:val="Akapitzlist"/>
        <w:numPr>
          <w:ilvl w:val="0"/>
          <w:numId w:val="2"/>
        </w:numPr>
        <w:spacing w:after="0" w:line="360" w:lineRule="auto"/>
        <w:jc w:val="both"/>
        <w:rPr>
          <w:rFonts w:ascii="Cambria" w:hAnsi="Cambria"/>
          <w:sz w:val="24"/>
          <w:szCs w:val="24"/>
        </w:rPr>
      </w:pPr>
      <w:r>
        <w:rPr>
          <w:rFonts w:ascii="Cambria" w:hAnsi="Cambria"/>
          <w:sz w:val="24"/>
        </w:rPr>
        <w:t xml:space="preserve">Financial support may only be granted to persons who have the status of PhD student </w:t>
      </w:r>
      <w:r w:rsidR="002A30E5">
        <w:rPr>
          <w:rFonts w:ascii="Cambria" w:hAnsi="Cambria"/>
          <w:sz w:val="24"/>
        </w:rPr>
        <w:t>at the time</w:t>
      </w:r>
      <w:r>
        <w:rPr>
          <w:rFonts w:ascii="Cambria" w:hAnsi="Cambria"/>
          <w:sz w:val="24"/>
        </w:rPr>
        <w:t xml:space="preserve"> of application and settlement. In the case of doctoral </w:t>
      </w:r>
      <w:r>
        <w:rPr>
          <w:rFonts w:ascii="Cambria" w:hAnsi="Cambria"/>
          <w:sz w:val="24"/>
        </w:rPr>
        <w:lastRenderedPageBreak/>
        <w:t xml:space="preserve">programme participants, the activity </w:t>
      </w:r>
      <w:r w:rsidR="00690090">
        <w:rPr>
          <w:rFonts w:ascii="Cambria" w:hAnsi="Cambria"/>
          <w:sz w:val="24"/>
        </w:rPr>
        <w:t>described</w:t>
      </w:r>
      <w:r>
        <w:rPr>
          <w:rFonts w:ascii="Cambria" w:hAnsi="Cambria"/>
          <w:sz w:val="24"/>
        </w:rPr>
        <w:t xml:space="preserve"> in the application</w:t>
      </w:r>
      <w:r w:rsidR="002A30E5">
        <w:rPr>
          <w:rFonts w:ascii="Cambria" w:hAnsi="Cambria"/>
          <w:sz w:val="24"/>
        </w:rPr>
        <w:t xml:space="preserve"> </w:t>
      </w:r>
      <w:r>
        <w:rPr>
          <w:rFonts w:ascii="Cambria" w:hAnsi="Cambria"/>
          <w:sz w:val="24"/>
        </w:rPr>
        <w:t>for financial support may not be settled later than 30 September 2023.</w:t>
      </w:r>
    </w:p>
    <w:p w14:paraId="11DB2B5C" w14:textId="1B1E571A" w:rsidR="00901E35" w:rsidRPr="001816F8" w:rsidRDefault="0068272C">
      <w:pPr>
        <w:pStyle w:val="Akapitzlist"/>
        <w:numPr>
          <w:ilvl w:val="0"/>
          <w:numId w:val="2"/>
        </w:numPr>
        <w:spacing w:after="0" w:line="360" w:lineRule="auto"/>
        <w:jc w:val="both"/>
        <w:rPr>
          <w:rFonts w:ascii="Cambria" w:hAnsi="Cambria"/>
          <w:sz w:val="24"/>
          <w:szCs w:val="24"/>
        </w:rPr>
      </w:pPr>
      <w:r>
        <w:rPr>
          <w:rFonts w:ascii="Cambria" w:hAnsi="Cambria"/>
          <w:sz w:val="24"/>
        </w:rPr>
        <w:t xml:space="preserve">The thematic scope of </w:t>
      </w:r>
      <w:r w:rsidR="00690090">
        <w:rPr>
          <w:rFonts w:ascii="Cambria" w:hAnsi="Cambria"/>
          <w:sz w:val="24"/>
        </w:rPr>
        <w:t xml:space="preserve">the </w:t>
      </w:r>
      <w:r>
        <w:rPr>
          <w:rFonts w:ascii="Cambria" w:hAnsi="Cambria"/>
          <w:sz w:val="24"/>
        </w:rPr>
        <w:t>training courses to be f</w:t>
      </w:r>
      <w:r w:rsidR="00690090">
        <w:rPr>
          <w:rFonts w:ascii="Cambria" w:hAnsi="Cambria"/>
          <w:sz w:val="24"/>
        </w:rPr>
        <w:t>unded</w:t>
      </w:r>
      <w:r>
        <w:rPr>
          <w:rFonts w:ascii="Cambria" w:hAnsi="Cambria"/>
          <w:sz w:val="24"/>
        </w:rPr>
        <w:t xml:space="preserve"> should be related to the subject </w:t>
      </w:r>
      <w:r w:rsidR="00690090">
        <w:rPr>
          <w:rFonts w:ascii="Cambria" w:hAnsi="Cambria"/>
          <w:sz w:val="24"/>
        </w:rPr>
        <w:t xml:space="preserve">matter </w:t>
      </w:r>
      <w:r>
        <w:rPr>
          <w:rFonts w:ascii="Cambria" w:hAnsi="Cambria"/>
          <w:sz w:val="24"/>
        </w:rPr>
        <w:t>of PhD student</w:t>
      </w:r>
      <w:r w:rsidR="00690090">
        <w:rPr>
          <w:rFonts w:ascii="Cambria" w:hAnsi="Cambria"/>
          <w:sz w:val="24"/>
        </w:rPr>
        <w:t>’s</w:t>
      </w:r>
      <w:r>
        <w:rPr>
          <w:rFonts w:ascii="Cambria" w:hAnsi="Cambria"/>
          <w:sz w:val="24"/>
        </w:rPr>
        <w:t xml:space="preserve"> or doctoral programme participant's dissertation, </w:t>
      </w:r>
      <w:proofErr w:type="gramStart"/>
      <w:r>
        <w:rPr>
          <w:rFonts w:ascii="Cambria" w:hAnsi="Cambria"/>
          <w:sz w:val="24"/>
        </w:rPr>
        <w:t>with the exception of</w:t>
      </w:r>
      <w:proofErr w:type="gramEnd"/>
      <w:r>
        <w:rPr>
          <w:rFonts w:ascii="Cambria" w:hAnsi="Cambria"/>
          <w:sz w:val="24"/>
        </w:rPr>
        <w:t xml:space="preserve"> </w:t>
      </w:r>
      <w:r w:rsidR="00690090">
        <w:rPr>
          <w:rFonts w:ascii="Cambria" w:hAnsi="Cambria"/>
          <w:sz w:val="24"/>
        </w:rPr>
        <w:t xml:space="preserve">the </w:t>
      </w:r>
      <w:r>
        <w:rPr>
          <w:rFonts w:ascii="Cambria" w:hAnsi="Cambria"/>
          <w:sz w:val="24"/>
        </w:rPr>
        <w:t xml:space="preserve">training courses described in § 1, </w:t>
      </w:r>
      <w:r w:rsidR="00690090">
        <w:rPr>
          <w:rFonts w:ascii="Cambria" w:hAnsi="Cambria"/>
          <w:sz w:val="24"/>
        </w:rPr>
        <w:t>s</w:t>
      </w:r>
      <w:r>
        <w:rPr>
          <w:rFonts w:ascii="Cambria" w:hAnsi="Cambria"/>
          <w:sz w:val="24"/>
        </w:rPr>
        <w:t>ection 2, points 3 and 5.</w:t>
      </w:r>
    </w:p>
    <w:p w14:paraId="40CCB666" w14:textId="69F0D8BC" w:rsidR="002B2504" w:rsidRDefault="002B2504">
      <w:pPr>
        <w:pStyle w:val="Akapitzlist"/>
        <w:numPr>
          <w:ilvl w:val="0"/>
          <w:numId w:val="2"/>
        </w:numPr>
        <w:spacing w:after="0" w:line="360" w:lineRule="auto"/>
        <w:jc w:val="both"/>
        <w:rPr>
          <w:rFonts w:ascii="Cambria" w:hAnsi="Cambria"/>
          <w:sz w:val="24"/>
          <w:szCs w:val="24"/>
        </w:rPr>
      </w:pPr>
      <w:r>
        <w:rPr>
          <w:rFonts w:ascii="Cambria" w:hAnsi="Cambria"/>
          <w:sz w:val="24"/>
        </w:rPr>
        <w:t xml:space="preserve">The thematic scope of </w:t>
      </w:r>
      <w:r w:rsidR="00690090">
        <w:rPr>
          <w:rFonts w:ascii="Cambria" w:hAnsi="Cambria"/>
          <w:sz w:val="24"/>
        </w:rPr>
        <w:t xml:space="preserve">the </w:t>
      </w:r>
      <w:r>
        <w:rPr>
          <w:rFonts w:ascii="Cambria" w:hAnsi="Cambria"/>
          <w:sz w:val="24"/>
        </w:rPr>
        <w:t xml:space="preserve">training courses </w:t>
      </w:r>
      <w:r w:rsidR="00690090">
        <w:rPr>
          <w:rFonts w:ascii="Cambria" w:hAnsi="Cambria"/>
          <w:sz w:val="24"/>
        </w:rPr>
        <w:t>referred to</w:t>
      </w:r>
      <w:r>
        <w:rPr>
          <w:rFonts w:ascii="Cambria" w:hAnsi="Cambria"/>
          <w:sz w:val="24"/>
        </w:rPr>
        <w:t xml:space="preserve"> in § 1, section 2, points 3 and 5</w:t>
      </w:r>
      <w:r w:rsidR="00690090">
        <w:rPr>
          <w:rFonts w:ascii="Cambria" w:hAnsi="Cambria"/>
          <w:sz w:val="24"/>
        </w:rPr>
        <w:t>,</w:t>
      </w:r>
      <w:r>
        <w:rPr>
          <w:rFonts w:ascii="Cambria" w:hAnsi="Cambria"/>
          <w:sz w:val="24"/>
        </w:rPr>
        <w:t xml:space="preserve"> for which the financial support is sought</w:t>
      </w:r>
      <w:r w:rsidR="00690090">
        <w:rPr>
          <w:rFonts w:ascii="Cambria" w:hAnsi="Cambria"/>
          <w:sz w:val="24"/>
        </w:rPr>
        <w:t>,</w:t>
      </w:r>
      <w:r>
        <w:rPr>
          <w:rFonts w:ascii="Cambria" w:hAnsi="Cambria"/>
          <w:sz w:val="24"/>
        </w:rPr>
        <w:t xml:space="preserve"> should be related to the further development of the PhD student or doctoral programme participant in the scientific discipline</w:t>
      </w:r>
      <w:r w:rsidR="00690090" w:rsidRPr="00690090">
        <w:rPr>
          <w:rFonts w:ascii="Cambria" w:hAnsi="Cambria"/>
          <w:sz w:val="24"/>
        </w:rPr>
        <w:t xml:space="preserve"> </w:t>
      </w:r>
      <w:r w:rsidR="00690090">
        <w:rPr>
          <w:rFonts w:ascii="Cambria" w:hAnsi="Cambria"/>
          <w:sz w:val="24"/>
        </w:rPr>
        <w:t>represented</w:t>
      </w:r>
      <w:r>
        <w:rPr>
          <w:rFonts w:ascii="Cambria" w:hAnsi="Cambria"/>
          <w:sz w:val="24"/>
        </w:rPr>
        <w:t>.</w:t>
      </w:r>
    </w:p>
    <w:p w14:paraId="13947D75" w14:textId="3277C5C2" w:rsidR="001B4B12" w:rsidRDefault="0068272C">
      <w:pPr>
        <w:pStyle w:val="Akapitzlist"/>
        <w:numPr>
          <w:ilvl w:val="0"/>
          <w:numId w:val="2"/>
        </w:numPr>
        <w:spacing w:after="0" w:line="360" w:lineRule="auto"/>
        <w:jc w:val="both"/>
        <w:rPr>
          <w:rFonts w:ascii="Cambria" w:hAnsi="Cambria"/>
          <w:sz w:val="24"/>
          <w:szCs w:val="24"/>
        </w:rPr>
      </w:pPr>
      <w:r>
        <w:rPr>
          <w:rFonts w:ascii="Cambria" w:hAnsi="Cambria"/>
          <w:sz w:val="24"/>
        </w:rPr>
        <w:t xml:space="preserve">Applications </w:t>
      </w:r>
      <w:r w:rsidR="00C6118A">
        <w:rPr>
          <w:rFonts w:ascii="Cambria" w:hAnsi="Cambria"/>
          <w:sz w:val="24"/>
        </w:rPr>
        <w:t>submitted</w:t>
      </w:r>
      <w:r>
        <w:rPr>
          <w:rFonts w:ascii="Cambria" w:hAnsi="Cambria"/>
          <w:sz w:val="24"/>
        </w:rPr>
        <w:t xml:space="preserve"> for funding must pursue at least one of the pillars of the 4*I principle of ID. UJ. </w:t>
      </w:r>
    </w:p>
    <w:p w14:paraId="429DBE9B" w14:textId="164BF08D" w:rsidR="001B4B12" w:rsidRDefault="0026077B">
      <w:pPr>
        <w:pStyle w:val="Akapitzlist"/>
        <w:numPr>
          <w:ilvl w:val="0"/>
          <w:numId w:val="2"/>
        </w:numPr>
        <w:spacing w:after="0" w:line="360" w:lineRule="auto"/>
        <w:jc w:val="both"/>
        <w:rPr>
          <w:rFonts w:ascii="Cambria" w:hAnsi="Cambria"/>
          <w:sz w:val="24"/>
          <w:szCs w:val="24"/>
        </w:rPr>
      </w:pPr>
      <w:r>
        <w:rPr>
          <w:rFonts w:ascii="Cambria" w:hAnsi="Cambria"/>
          <w:sz w:val="24"/>
        </w:rPr>
        <w:t xml:space="preserve">An applicant, </w:t>
      </w:r>
      <w:proofErr w:type="gramStart"/>
      <w:r>
        <w:rPr>
          <w:rFonts w:ascii="Cambria" w:hAnsi="Cambria"/>
          <w:sz w:val="24"/>
        </w:rPr>
        <w:t>i.e.</w:t>
      </w:r>
      <w:proofErr w:type="gramEnd"/>
      <w:r>
        <w:rPr>
          <w:rFonts w:ascii="Cambria" w:hAnsi="Cambria"/>
          <w:sz w:val="24"/>
        </w:rPr>
        <w:t xml:space="preserve"> a PhD student/doctoral programme participant</w:t>
      </w:r>
      <w:r w:rsidR="00C6118A">
        <w:rPr>
          <w:rFonts w:ascii="Cambria" w:hAnsi="Cambria"/>
          <w:sz w:val="24"/>
        </w:rPr>
        <w:t>,</w:t>
      </w:r>
      <w:r>
        <w:rPr>
          <w:rFonts w:ascii="Cambria" w:hAnsi="Cambria"/>
          <w:sz w:val="24"/>
        </w:rPr>
        <w:t xml:space="preserve"> may apply for direct support only once in a given </w:t>
      </w:r>
      <w:r w:rsidR="00C6118A">
        <w:rPr>
          <w:rFonts w:ascii="Cambria" w:hAnsi="Cambria"/>
          <w:sz w:val="24"/>
        </w:rPr>
        <w:t>calendar</w:t>
      </w:r>
      <w:r>
        <w:rPr>
          <w:rFonts w:ascii="Cambria" w:hAnsi="Cambria"/>
          <w:sz w:val="24"/>
        </w:rPr>
        <w:t xml:space="preserve"> year, regardless of the type of project </w:t>
      </w:r>
      <w:r w:rsidR="00C6118A">
        <w:rPr>
          <w:rFonts w:ascii="Cambria" w:hAnsi="Cambria"/>
          <w:sz w:val="24"/>
        </w:rPr>
        <w:t xml:space="preserve">for which </w:t>
      </w:r>
      <w:r>
        <w:rPr>
          <w:rFonts w:ascii="Cambria" w:hAnsi="Cambria"/>
          <w:sz w:val="24"/>
        </w:rPr>
        <w:t xml:space="preserve">they </w:t>
      </w:r>
      <w:r w:rsidR="00C6118A">
        <w:rPr>
          <w:rFonts w:ascii="Cambria" w:hAnsi="Cambria"/>
          <w:sz w:val="24"/>
        </w:rPr>
        <w:t xml:space="preserve">are </w:t>
      </w:r>
      <w:r>
        <w:rPr>
          <w:rFonts w:ascii="Cambria" w:hAnsi="Cambria"/>
          <w:sz w:val="24"/>
        </w:rPr>
        <w:t>apply</w:t>
      </w:r>
      <w:r w:rsidR="00C6118A">
        <w:rPr>
          <w:rFonts w:ascii="Cambria" w:hAnsi="Cambria"/>
          <w:sz w:val="24"/>
        </w:rPr>
        <w:t>ing</w:t>
      </w:r>
      <w:r>
        <w:rPr>
          <w:rFonts w:ascii="Cambria" w:hAnsi="Cambria"/>
          <w:sz w:val="24"/>
        </w:rPr>
        <w:t>.</w:t>
      </w:r>
    </w:p>
    <w:p w14:paraId="38A616A0" w14:textId="77777777" w:rsidR="001B4B12" w:rsidRDefault="001B4B12">
      <w:pPr>
        <w:spacing w:after="0" w:line="360" w:lineRule="auto"/>
        <w:jc w:val="both"/>
        <w:rPr>
          <w:rFonts w:ascii="Cambria" w:hAnsi="Cambria"/>
          <w:sz w:val="24"/>
          <w:szCs w:val="24"/>
        </w:rPr>
      </w:pPr>
    </w:p>
    <w:p w14:paraId="56BEDB8E" w14:textId="77777777" w:rsidR="001B4B12" w:rsidRDefault="0068272C">
      <w:pPr>
        <w:pStyle w:val="Akapitzlist"/>
        <w:spacing w:after="0" w:line="360" w:lineRule="auto"/>
        <w:jc w:val="center"/>
      </w:pPr>
      <w:bookmarkStart w:id="3" w:name="_Hlk98183713"/>
      <w:r>
        <w:rPr>
          <w:rFonts w:ascii="Cambria" w:hAnsi="Cambria"/>
          <w:b/>
          <w:sz w:val="24"/>
        </w:rPr>
        <w:t>§</w:t>
      </w:r>
      <w:bookmarkEnd w:id="3"/>
      <w:r>
        <w:rPr>
          <w:rFonts w:ascii="Cambria" w:hAnsi="Cambria"/>
          <w:b/>
          <w:sz w:val="24"/>
        </w:rPr>
        <w:t xml:space="preserve"> 3 Call for applications</w:t>
      </w:r>
    </w:p>
    <w:p w14:paraId="72F9B1D9" w14:textId="547BE3A1" w:rsidR="001B4B12" w:rsidRDefault="0068272C">
      <w:pPr>
        <w:pStyle w:val="Akapitzlist"/>
        <w:numPr>
          <w:ilvl w:val="0"/>
          <w:numId w:val="4"/>
        </w:numPr>
        <w:spacing w:after="0" w:line="360" w:lineRule="auto"/>
        <w:jc w:val="both"/>
        <w:rPr>
          <w:rFonts w:ascii="Cambria" w:hAnsi="Cambria"/>
          <w:sz w:val="24"/>
          <w:szCs w:val="24"/>
        </w:rPr>
      </w:pPr>
      <w:r>
        <w:rPr>
          <w:rFonts w:ascii="Cambria" w:hAnsi="Cambria"/>
          <w:sz w:val="24"/>
        </w:rPr>
        <w:t>The call for</w:t>
      </w:r>
      <w:r w:rsidR="00C6118A">
        <w:rPr>
          <w:rFonts w:ascii="Cambria" w:hAnsi="Cambria"/>
          <w:sz w:val="24"/>
        </w:rPr>
        <w:t xml:space="preserve"> applications</w:t>
      </w:r>
      <w:r>
        <w:rPr>
          <w:rFonts w:ascii="Cambria" w:hAnsi="Cambria"/>
          <w:sz w:val="24"/>
        </w:rPr>
        <w:t xml:space="preserve"> </w:t>
      </w:r>
      <w:r w:rsidR="00C6118A">
        <w:rPr>
          <w:rFonts w:ascii="Cambria" w:hAnsi="Cambria"/>
          <w:sz w:val="24"/>
        </w:rPr>
        <w:t xml:space="preserve">for </w:t>
      </w:r>
      <w:r>
        <w:rPr>
          <w:rFonts w:ascii="Cambria" w:hAnsi="Cambria"/>
          <w:sz w:val="24"/>
        </w:rPr>
        <w:t>funding under the task described in § 1</w:t>
      </w:r>
      <w:r w:rsidR="00C6118A">
        <w:rPr>
          <w:rFonts w:ascii="Cambria" w:hAnsi="Cambria"/>
          <w:sz w:val="24"/>
        </w:rPr>
        <w:t xml:space="preserve"> </w:t>
      </w:r>
      <w:r w:rsidR="00C6118A" w:rsidRPr="00C6118A">
        <w:rPr>
          <w:rFonts w:ascii="Cambria" w:hAnsi="Cambria"/>
          <w:sz w:val="24"/>
        </w:rPr>
        <w:t>shall be made on an ongoing basis until the available pool of funds allocated for its implementation is exhausted.</w:t>
      </w:r>
    </w:p>
    <w:p w14:paraId="7028B4CF" w14:textId="41FE67E9" w:rsidR="001B4B12" w:rsidRDefault="0068272C">
      <w:pPr>
        <w:pStyle w:val="Akapitzlist"/>
        <w:numPr>
          <w:ilvl w:val="0"/>
          <w:numId w:val="4"/>
        </w:numPr>
        <w:spacing w:after="0" w:line="360" w:lineRule="auto"/>
        <w:jc w:val="both"/>
        <w:rPr>
          <w:rFonts w:ascii="Cambria" w:hAnsi="Cambria"/>
          <w:sz w:val="24"/>
          <w:szCs w:val="24"/>
        </w:rPr>
      </w:pPr>
      <w:r>
        <w:rPr>
          <w:rFonts w:ascii="Cambria" w:hAnsi="Cambria"/>
          <w:sz w:val="24"/>
        </w:rPr>
        <w:t xml:space="preserve">The </w:t>
      </w:r>
      <w:r w:rsidR="002140D0">
        <w:rPr>
          <w:rFonts w:ascii="Cambria" w:hAnsi="Cambria"/>
          <w:sz w:val="24"/>
        </w:rPr>
        <w:t>R</w:t>
      </w:r>
      <w:r>
        <w:rPr>
          <w:rFonts w:ascii="Cambria" w:hAnsi="Cambria"/>
          <w:sz w:val="24"/>
        </w:rPr>
        <w:t xml:space="preserve">egulations of the call for applications, the maximum amount of funding for the individual projects defined in § 1, section 2, points 1-7 and the budget allocated for the tasks will be published on the website of </w:t>
      </w:r>
      <w:r w:rsidR="00C6118A">
        <w:rPr>
          <w:rFonts w:ascii="Cambria" w:hAnsi="Cambria"/>
          <w:sz w:val="24"/>
        </w:rPr>
        <w:t xml:space="preserve">the </w:t>
      </w:r>
      <w:r>
        <w:rPr>
          <w:rFonts w:ascii="Cambria" w:hAnsi="Cambria"/>
          <w:sz w:val="24"/>
        </w:rPr>
        <w:t>JU MC Doctoral School of Medical and Health Sciences at https://szkoladoktorska.cm-uj.krakow.pl/pl/aktualne-projekty/id-uj/</w:t>
      </w:r>
      <w:r w:rsidR="002140D0">
        <w:rPr>
          <w:rFonts w:ascii="Cambria" w:hAnsi="Cambria"/>
          <w:sz w:val="24"/>
        </w:rPr>
        <w:t>.</w:t>
      </w:r>
    </w:p>
    <w:p w14:paraId="64AD6774" w14:textId="4DF1466D" w:rsidR="001B4B12" w:rsidRDefault="00B93FD2">
      <w:pPr>
        <w:pStyle w:val="Akapitzlist"/>
        <w:numPr>
          <w:ilvl w:val="0"/>
          <w:numId w:val="4"/>
        </w:numPr>
        <w:spacing w:after="0" w:line="360" w:lineRule="auto"/>
        <w:jc w:val="both"/>
        <w:rPr>
          <w:rFonts w:ascii="Cambria" w:hAnsi="Cambria"/>
          <w:sz w:val="24"/>
          <w:szCs w:val="24"/>
        </w:rPr>
      </w:pPr>
      <w:r>
        <w:rPr>
          <w:rFonts w:ascii="Cambria" w:hAnsi="Cambria"/>
          <w:sz w:val="24"/>
        </w:rPr>
        <w:t>The c</w:t>
      </w:r>
      <w:r w:rsidR="0068272C">
        <w:rPr>
          <w:rFonts w:ascii="Cambria" w:hAnsi="Cambria"/>
          <w:sz w:val="24"/>
        </w:rPr>
        <w:t xml:space="preserve">all for applications will </w:t>
      </w:r>
      <w:r>
        <w:rPr>
          <w:rFonts w:ascii="Cambria" w:hAnsi="Cambria"/>
          <w:sz w:val="24"/>
        </w:rPr>
        <w:t>made</w:t>
      </w:r>
      <w:r w:rsidR="0068272C">
        <w:rPr>
          <w:rFonts w:ascii="Cambria" w:hAnsi="Cambria"/>
          <w:sz w:val="24"/>
        </w:rPr>
        <w:t xml:space="preserve"> in the</w:t>
      </w:r>
      <w:r>
        <w:rPr>
          <w:rFonts w:ascii="Cambria" w:hAnsi="Cambria"/>
          <w:sz w:val="24"/>
        </w:rPr>
        <w:t xml:space="preserve"> system</w:t>
      </w:r>
      <w:r w:rsidR="0068272C">
        <w:rPr>
          <w:rFonts w:ascii="Cambria" w:hAnsi="Cambria"/>
          <w:sz w:val="24"/>
        </w:rPr>
        <w:t xml:space="preserve"> strefaid.uj.edu.pl system through the "</w:t>
      </w:r>
      <w:r w:rsidR="007C0F56">
        <w:rPr>
          <w:rFonts w:ascii="Cambria" w:hAnsi="Cambria"/>
          <w:sz w:val="24"/>
        </w:rPr>
        <w:t>Application</w:t>
      </w:r>
      <w:r w:rsidR="0068272C">
        <w:rPr>
          <w:rFonts w:ascii="Cambria" w:hAnsi="Cambria"/>
          <w:sz w:val="24"/>
        </w:rPr>
        <w:t xml:space="preserve"> Form" available at https://strefaid.uj.edu.pl, </w:t>
      </w:r>
      <w:r>
        <w:rPr>
          <w:rFonts w:ascii="Cambria" w:hAnsi="Cambria"/>
          <w:sz w:val="24"/>
        </w:rPr>
        <w:t xml:space="preserve">the </w:t>
      </w:r>
      <w:r w:rsidR="0068272C">
        <w:rPr>
          <w:rFonts w:ascii="Cambria" w:hAnsi="Cambria"/>
          <w:sz w:val="24"/>
        </w:rPr>
        <w:t>template</w:t>
      </w:r>
      <w:r>
        <w:rPr>
          <w:rFonts w:ascii="Cambria" w:hAnsi="Cambria"/>
          <w:sz w:val="24"/>
        </w:rPr>
        <w:t xml:space="preserve"> of which</w:t>
      </w:r>
      <w:r w:rsidR="0068272C">
        <w:rPr>
          <w:rFonts w:ascii="Cambria" w:hAnsi="Cambria"/>
          <w:sz w:val="24"/>
        </w:rPr>
        <w:t xml:space="preserve"> is attached as the Annex 4 to the Regulations. Completi</w:t>
      </w:r>
      <w:r>
        <w:rPr>
          <w:rFonts w:ascii="Cambria" w:hAnsi="Cambria"/>
          <w:sz w:val="24"/>
        </w:rPr>
        <w:t xml:space="preserve">ng the </w:t>
      </w:r>
      <w:r w:rsidR="0068272C">
        <w:rPr>
          <w:rFonts w:ascii="Cambria" w:hAnsi="Cambria"/>
          <w:sz w:val="24"/>
        </w:rPr>
        <w:t>"</w:t>
      </w:r>
      <w:r w:rsidR="007C0F56" w:rsidRPr="007C0F56">
        <w:rPr>
          <w:rFonts w:ascii="Cambria" w:hAnsi="Cambria"/>
          <w:sz w:val="24"/>
        </w:rPr>
        <w:t xml:space="preserve"> </w:t>
      </w:r>
      <w:r w:rsidR="007C0F56">
        <w:rPr>
          <w:rFonts w:ascii="Cambria" w:hAnsi="Cambria"/>
          <w:sz w:val="24"/>
        </w:rPr>
        <w:t>Application</w:t>
      </w:r>
      <w:r w:rsidR="0068272C">
        <w:rPr>
          <w:rFonts w:ascii="Cambria" w:hAnsi="Cambria"/>
          <w:sz w:val="24"/>
        </w:rPr>
        <w:t xml:space="preserve"> Form" </w:t>
      </w:r>
      <w:r>
        <w:rPr>
          <w:rFonts w:ascii="Cambria" w:hAnsi="Cambria"/>
          <w:sz w:val="24"/>
        </w:rPr>
        <w:t>implies</w:t>
      </w:r>
      <w:r w:rsidR="0068272C">
        <w:rPr>
          <w:rFonts w:ascii="Cambria" w:hAnsi="Cambria"/>
          <w:sz w:val="24"/>
        </w:rPr>
        <w:t xml:space="preserve"> prior acceptance of these Regulations and the Rights and Obligations of a PhD student/doctoral programme participant, as well as reading and acknowledging the content</w:t>
      </w:r>
      <w:r>
        <w:rPr>
          <w:rFonts w:ascii="Cambria" w:hAnsi="Cambria"/>
          <w:sz w:val="24"/>
        </w:rPr>
        <w:t>s</w:t>
      </w:r>
      <w:r w:rsidR="0068272C">
        <w:rPr>
          <w:rFonts w:ascii="Cambria" w:hAnsi="Cambria"/>
          <w:sz w:val="24"/>
        </w:rPr>
        <w:t xml:space="preserve"> of the clause </w:t>
      </w:r>
      <w:r>
        <w:rPr>
          <w:rFonts w:ascii="Cambria" w:hAnsi="Cambria"/>
          <w:sz w:val="24"/>
        </w:rPr>
        <w:t xml:space="preserve">on the processing of </w:t>
      </w:r>
      <w:r w:rsidR="0068272C">
        <w:rPr>
          <w:rFonts w:ascii="Cambria" w:hAnsi="Cambria"/>
          <w:sz w:val="24"/>
        </w:rPr>
        <w:t xml:space="preserve">personal data, which </w:t>
      </w:r>
      <w:r>
        <w:rPr>
          <w:rFonts w:ascii="Cambria" w:hAnsi="Cambria"/>
          <w:sz w:val="24"/>
        </w:rPr>
        <w:t xml:space="preserve">is attached as </w:t>
      </w:r>
      <w:r w:rsidR="0068272C">
        <w:rPr>
          <w:rFonts w:ascii="Cambria" w:hAnsi="Cambria"/>
          <w:sz w:val="24"/>
        </w:rPr>
        <w:t>Annex 2 to the Regulations.</w:t>
      </w:r>
    </w:p>
    <w:p w14:paraId="31CC5F2A" w14:textId="77777777" w:rsidR="00B93FD2" w:rsidRPr="00B93FD2" w:rsidRDefault="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lastRenderedPageBreak/>
        <w:t xml:space="preserve">Applications for funding for the courses described in § 1, section 2, points 1-7 will be assessed </w:t>
      </w:r>
      <w:proofErr w:type="gramStart"/>
      <w:r w:rsidRPr="00B93FD2">
        <w:rPr>
          <w:rFonts w:ascii="Cambria" w:hAnsi="Cambria"/>
          <w:sz w:val="24"/>
        </w:rPr>
        <w:t>on the basis of</w:t>
      </w:r>
      <w:proofErr w:type="gramEnd"/>
      <w:r w:rsidRPr="00B93FD2">
        <w:rPr>
          <w:rFonts w:ascii="Cambria" w:hAnsi="Cambria"/>
          <w:sz w:val="24"/>
        </w:rPr>
        <w:t xml:space="preserve"> the criteria set out in Annex 1 to these Regulations.</w:t>
      </w:r>
    </w:p>
    <w:p w14:paraId="24E4EA63" w14:textId="77777777" w:rsidR="00B93FD2" w:rsidRPr="00B93FD2" w:rsidRDefault="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Applications that meet the criteria set out in Annex 1 to these Regulations will be evaluated and considered on a first-come, first-served basis until the pool of funds allocated for the implementation of the projects described in § 1 is exhausted.</w:t>
      </w:r>
    </w:p>
    <w:p w14:paraId="6D82CA04" w14:textId="77777777" w:rsidR="00B93FD2" w:rsidRPr="00B93FD2" w:rsidRDefault="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A competition committee shall carry out the call for proposals, evaluate the applications submitted and select those to be funded. The competition committee is appointed by the Board of the Doctoral School of Medical and Health Sciences.</w:t>
      </w:r>
    </w:p>
    <w:p w14:paraId="24452E15" w14:textId="77777777" w:rsidR="00B93FD2" w:rsidRPr="00B93FD2" w:rsidRDefault="00B93FD2" w:rsidP="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 xml:space="preserve">The competition committee consists </w:t>
      </w:r>
      <w:proofErr w:type="gramStart"/>
      <w:r w:rsidRPr="00B93FD2">
        <w:rPr>
          <w:rFonts w:ascii="Cambria" w:hAnsi="Cambria"/>
          <w:sz w:val="24"/>
        </w:rPr>
        <w:t>of:</w:t>
      </w:r>
      <w:proofErr w:type="gramEnd"/>
      <w:r w:rsidRPr="00B93FD2">
        <w:rPr>
          <w:rFonts w:ascii="Cambria" w:hAnsi="Cambria"/>
          <w:sz w:val="24"/>
        </w:rPr>
        <w:t xml:space="preserve"> two representatives of the Doctoral School of Medical and Health Sciences, one representative of the Faculty of Medicine, one representative of the Faculty of Pharmacy, one representative of the Faculty of Health Sciences, and three representatives appointed by the PhD Student Association, one from each discipline represented in the Doctoral School of Medical and Health Sciences.</w:t>
      </w:r>
      <w:bookmarkStart w:id="4" w:name="_Hlk98186667"/>
      <w:bookmarkEnd w:id="4"/>
    </w:p>
    <w:p w14:paraId="2D2E00DF" w14:textId="77777777" w:rsidR="00B93FD2" w:rsidRPr="00B93FD2" w:rsidRDefault="00B93FD2" w:rsidP="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 xml:space="preserve">The competition committee will decide </w:t>
      </w:r>
      <w:proofErr w:type="gramStart"/>
      <w:r w:rsidRPr="00B93FD2">
        <w:rPr>
          <w:rFonts w:ascii="Cambria" w:hAnsi="Cambria"/>
          <w:sz w:val="24"/>
        </w:rPr>
        <w:t>whether or not</w:t>
      </w:r>
      <w:proofErr w:type="gramEnd"/>
      <w:r w:rsidRPr="00B93FD2">
        <w:rPr>
          <w:rFonts w:ascii="Cambria" w:hAnsi="Cambria"/>
          <w:sz w:val="24"/>
        </w:rPr>
        <w:t xml:space="preserve"> to grant funding. Reasons must be given for a negative decision.</w:t>
      </w:r>
    </w:p>
    <w:p w14:paraId="65ADF503" w14:textId="77777777" w:rsidR="00B93FD2" w:rsidRPr="00B93FD2" w:rsidRDefault="00B93FD2" w:rsidP="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The chairperson of the competition committee will announce the decision to grant funding on behalf of the competition committee. The list of beneficiaries will be published on the website of the Doctoral School of Medical and Health Sciences at https://strefaid.uj.edu.pl by the 15th of the month following the submission of the application.</w:t>
      </w:r>
    </w:p>
    <w:p w14:paraId="2D6897D5" w14:textId="77777777" w:rsidR="00B93FD2" w:rsidRPr="00B93FD2" w:rsidRDefault="00B93FD2" w:rsidP="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Rejections and the reasons for them will be sent to email addresses via the University's email system.</w:t>
      </w:r>
    </w:p>
    <w:p w14:paraId="6DBEB645" w14:textId="70C0BEE7" w:rsidR="001B4B12" w:rsidRPr="00B93FD2" w:rsidRDefault="00B93FD2" w:rsidP="00B93FD2">
      <w:pPr>
        <w:pStyle w:val="Akapitzlist"/>
        <w:numPr>
          <w:ilvl w:val="0"/>
          <w:numId w:val="4"/>
        </w:numPr>
        <w:spacing w:after="0" w:line="360" w:lineRule="auto"/>
        <w:jc w:val="both"/>
        <w:rPr>
          <w:rFonts w:ascii="Cambria" w:hAnsi="Cambria"/>
          <w:sz w:val="24"/>
          <w:szCs w:val="24"/>
        </w:rPr>
      </w:pPr>
      <w:r w:rsidRPr="00B93FD2">
        <w:rPr>
          <w:rFonts w:ascii="Cambria" w:hAnsi="Cambria"/>
          <w:sz w:val="24"/>
        </w:rPr>
        <w:t>The applicant may request in writing that the competition committee reconsider the application within 14 days of receiving the decision to refuse funding and the reasons for it.</w:t>
      </w:r>
    </w:p>
    <w:p w14:paraId="018E7D13" w14:textId="77777777" w:rsidR="00521D82" w:rsidRPr="00903014" w:rsidRDefault="00521D82" w:rsidP="00521D82">
      <w:pPr>
        <w:spacing w:after="0" w:line="360" w:lineRule="auto"/>
        <w:jc w:val="center"/>
        <w:rPr>
          <w:rFonts w:ascii="Cambria" w:hAnsi="Cambria"/>
          <w:sz w:val="24"/>
          <w:szCs w:val="24"/>
        </w:rPr>
      </w:pPr>
      <w:r>
        <w:rPr>
          <w:rFonts w:ascii="Cambria" w:hAnsi="Cambria"/>
          <w:b/>
          <w:sz w:val="24"/>
        </w:rPr>
        <w:t>§ 4 Financing</w:t>
      </w:r>
    </w:p>
    <w:p w14:paraId="5260E079" w14:textId="0D59D521" w:rsidR="00521D82" w:rsidRDefault="00521D82" w:rsidP="00521D82">
      <w:pPr>
        <w:pStyle w:val="Akapitzlist"/>
        <w:numPr>
          <w:ilvl w:val="0"/>
          <w:numId w:val="11"/>
        </w:numPr>
        <w:suppressAutoHyphens w:val="0"/>
        <w:spacing w:after="0" w:line="360" w:lineRule="auto"/>
        <w:jc w:val="both"/>
        <w:rPr>
          <w:rFonts w:ascii="Cambria" w:hAnsi="Cambria"/>
          <w:sz w:val="24"/>
          <w:szCs w:val="24"/>
        </w:rPr>
      </w:pPr>
      <w:r>
        <w:rPr>
          <w:rFonts w:ascii="Cambria" w:hAnsi="Cambria"/>
          <w:sz w:val="24"/>
        </w:rPr>
        <w:t xml:space="preserve">If the funding obtained under this call for applications is used to pay costs related to the implementation of tasks covered by the Regulations, the beneficiary shall be obliged to present a VAT invoice issued by </w:t>
      </w:r>
      <w:r w:rsidR="004B1BD8">
        <w:rPr>
          <w:rFonts w:ascii="Cambria" w:hAnsi="Cambria"/>
          <w:sz w:val="24"/>
        </w:rPr>
        <w:t xml:space="preserve">the </w:t>
      </w:r>
      <w:r>
        <w:rPr>
          <w:rFonts w:ascii="Cambria" w:hAnsi="Cambria"/>
          <w:sz w:val="24"/>
        </w:rPr>
        <w:t xml:space="preserve">competent authorities, </w:t>
      </w:r>
      <w:proofErr w:type="gramStart"/>
      <w:r w:rsidR="004B1BD8">
        <w:rPr>
          <w:rFonts w:ascii="Cambria" w:hAnsi="Cambria"/>
          <w:sz w:val="24"/>
        </w:rPr>
        <w:t>i.e.</w:t>
      </w:r>
      <w:proofErr w:type="gramEnd"/>
      <w:r>
        <w:rPr>
          <w:rFonts w:ascii="Cambria" w:hAnsi="Cambria"/>
          <w:sz w:val="24"/>
        </w:rPr>
        <w:t xml:space="preserve"> the training organiser.</w:t>
      </w:r>
    </w:p>
    <w:p w14:paraId="69905FFE" w14:textId="7222314E" w:rsidR="00521D82" w:rsidRPr="00E775EA" w:rsidRDefault="00521D82" w:rsidP="00521D82">
      <w:pPr>
        <w:pStyle w:val="Akapitzlist"/>
        <w:numPr>
          <w:ilvl w:val="0"/>
          <w:numId w:val="11"/>
        </w:numPr>
        <w:suppressAutoHyphens w:val="0"/>
        <w:spacing w:after="0" w:line="360" w:lineRule="auto"/>
        <w:jc w:val="both"/>
        <w:rPr>
          <w:rFonts w:ascii="Cambria" w:hAnsi="Cambria"/>
          <w:sz w:val="24"/>
          <w:szCs w:val="24"/>
        </w:rPr>
      </w:pPr>
      <w:r>
        <w:rPr>
          <w:rFonts w:ascii="Cambria" w:hAnsi="Cambria"/>
          <w:sz w:val="24"/>
        </w:rPr>
        <w:t xml:space="preserve">These invoices must be issued in accordance with the requirements </w:t>
      </w:r>
      <w:r w:rsidR="004B1BD8">
        <w:rPr>
          <w:rFonts w:ascii="Cambria" w:hAnsi="Cambria"/>
          <w:sz w:val="24"/>
        </w:rPr>
        <w:t xml:space="preserve">of </w:t>
      </w:r>
      <w:r>
        <w:rPr>
          <w:rFonts w:ascii="Cambria" w:hAnsi="Cambria"/>
          <w:sz w:val="24"/>
        </w:rPr>
        <w:t xml:space="preserve">the Jagiellonian University Medical College: </w:t>
      </w:r>
    </w:p>
    <w:p w14:paraId="62BF7700" w14:textId="0A6ABFCB" w:rsidR="00521D82" w:rsidRPr="00821606" w:rsidRDefault="004B1BD8" w:rsidP="00521D82">
      <w:pPr>
        <w:spacing w:after="0" w:line="360" w:lineRule="auto"/>
        <w:ind w:left="708"/>
        <w:jc w:val="both"/>
        <w:rPr>
          <w:rFonts w:ascii="Cambria" w:hAnsi="Cambria"/>
          <w:sz w:val="24"/>
          <w:szCs w:val="24"/>
          <w:lang w:val="pl-PL"/>
        </w:rPr>
      </w:pPr>
      <w:proofErr w:type="spellStart"/>
      <w:r>
        <w:rPr>
          <w:rFonts w:ascii="Cambria" w:hAnsi="Cambria"/>
          <w:b/>
          <w:sz w:val="24"/>
          <w:lang w:val="pl-PL"/>
        </w:rPr>
        <w:lastRenderedPageBreak/>
        <w:t>Buyer</w:t>
      </w:r>
      <w:proofErr w:type="spellEnd"/>
      <w:r w:rsidR="00521D82" w:rsidRPr="00821606">
        <w:rPr>
          <w:rFonts w:ascii="Cambria" w:hAnsi="Cambria"/>
          <w:b/>
          <w:sz w:val="24"/>
          <w:lang w:val="pl-PL"/>
        </w:rPr>
        <w:t>:</w:t>
      </w:r>
      <w:r w:rsidR="00521D82" w:rsidRPr="00821606">
        <w:rPr>
          <w:rFonts w:ascii="Cambria" w:hAnsi="Cambria"/>
          <w:sz w:val="24"/>
          <w:lang w:val="pl-PL"/>
        </w:rPr>
        <w:t xml:space="preserve"> Uniwersytet Jagielloński, ul. Gołębia 24, 31-007 Kraków, NIP: 675-000-22-36.</w:t>
      </w:r>
    </w:p>
    <w:p w14:paraId="41FC27C5" w14:textId="3116043F" w:rsidR="00521D82" w:rsidRDefault="00521D82" w:rsidP="00932E91">
      <w:pPr>
        <w:spacing w:line="360" w:lineRule="auto"/>
        <w:ind w:left="708"/>
        <w:rPr>
          <w:rFonts w:ascii="Cambria" w:hAnsi="Cambria"/>
          <w:sz w:val="24"/>
          <w:szCs w:val="24"/>
        </w:rPr>
      </w:pPr>
      <w:proofErr w:type="spellStart"/>
      <w:r w:rsidRPr="007C0F56">
        <w:rPr>
          <w:rFonts w:ascii="Cambria" w:hAnsi="Cambria"/>
          <w:b/>
          <w:sz w:val="24"/>
          <w:lang w:val="pl-PL"/>
        </w:rPr>
        <w:t>Recipient</w:t>
      </w:r>
      <w:proofErr w:type="spellEnd"/>
      <w:r w:rsidRPr="007C0F56">
        <w:rPr>
          <w:rFonts w:ascii="Cambria" w:hAnsi="Cambria"/>
          <w:sz w:val="24"/>
          <w:lang w:val="pl-PL"/>
        </w:rPr>
        <w:t xml:space="preserve">: </w:t>
      </w:r>
      <w:r w:rsidR="004B1BD8" w:rsidRPr="007C0F56">
        <w:rPr>
          <w:rFonts w:ascii="Cambria" w:hAnsi="Cambria"/>
          <w:sz w:val="24"/>
          <w:lang w:val="pl-PL"/>
        </w:rPr>
        <w:t xml:space="preserve">Uniwersytet Jagielloński </w:t>
      </w:r>
      <w:r w:rsidRPr="007C0F56">
        <w:rPr>
          <w:rFonts w:ascii="Cambria" w:hAnsi="Cambria"/>
          <w:sz w:val="24"/>
          <w:lang w:val="pl-PL"/>
        </w:rPr>
        <w:t xml:space="preserve">- Collegium </w:t>
      </w:r>
      <w:proofErr w:type="spellStart"/>
      <w:r w:rsidRPr="007C0F56">
        <w:rPr>
          <w:rFonts w:ascii="Cambria" w:hAnsi="Cambria"/>
          <w:sz w:val="24"/>
          <w:lang w:val="pl-PL"/>
        </w:rPr>
        <w:t>Medicum</w:t>
      </w:r>
      <w:proofErr w:type="spellEnd"/>
      <w:r w:rsidRPr="007C0F56">
        <w:rPr>
          <w:rFonts w:ascii="Cambria" w:hAnsi="Cambria"/>
          <w:sz w:val="24"/>
          <w:lang w:val="pl-PL"/>
        </w:rPr>
        <w:t xml:space="preserve">, ul. </w:t>
      </w:r>
      <w:proofErr w:type="spellStart"/>
      <w:r>
        <w:rPr>
          <w:rFonts w:ascii="Cambria" w:hAnsi="Cambria"/>
          <w:sz w:val="24"/>
        </w:rPr>
        <w:t>Św</w:t>
      </w:r>
      <w:proofErr w:type="spellEnd"/>
      <w:r>
        <w:rPr>
          <w:rFonts w:ascii="Cambria" w:hAnsi="Cambria"/>
          <w:sz w:val="24"/>
        </w:rPr>
        <w:t>. Anny 12, 31-008 Kraków.</w:t>
      </w:r>
    </w:p>
    <w:p w14:paraId="44807973" w14:textId="77777777" w:rsidR="00932E91" w:rsidRDefault="00932E91" w:rsidP="00406D86">
      <w:pPr>
        <w:spacing w:line="360" w:lineRule="auto"/>
        <w:ind w:left="708"/>
        <w:rPr>
          <w:rFonts w:ascii="Cambria" w:hAnsi="Cambria"/>
          <w:sz w:val="24"/>
          <w:szCs w:val="24"/>
        </w:rPr>
      </w:pPr>
    </w:p>
    <w:p w14:paraId="4863659C" w14:textId="5C7BE17B" w:rsidR="001B4B12" w:rsidRDefault="0068272C">
      <w:pPr>
        <w:spacing w:after="0" w:line="360" w:lineRule="auto"/>
        <w:ind w:left="360"/>
        <w:jc w:val="center"/>
        <w:rPr>
          <w:rFonts w:ascii="Cambria" w:hAnsi="Cambria"/>
          <w:sz w:val="24"/>
          <w:szCs w:val="24"/>
        </w:rPr>
      </w:pPr>
      <w:r>
        <w:rPr>
          <w:rFonts w:ascii="Cambria" w:hAnsi="Cambria"/>
          <w:b/>
          <w:sz w:val="24"/>
        </w:rPr>
        <w:t xml:space="preserve">§ 5 </w:t>
      </w:r>
      <w:r w:rsidR="004B1BD8">
        <w:rPr>
          <w:rFonts w:ascii="Cambria" w:hAnsi="Cambria"/>
          <w:b/>
          <w:sz w:val="24"/>
        </w:rPr>
        <w:t>O</w:t>
      </w:r>
      <w:r>
        <w:rPr>
          <w:rFonts w:ascii="Cambria" w:hAnsi="Cambria"/>
          <w:b/>
          <w:sz w:val="24"/>
        </w:rPr>
        <w:t>bligations</w:t>
      </w:r>
      <w:r w:rsidR="004B1BD8">
        <w:rPr>
          <w:rFonts w:ascii="Cambria" w:hAnsi="Cambria"/>
          <w:b/>
          <w:sz w:val="24"/>
        </w:rPr>
        <w:t xml:space="preserve"> of</w:t>
      </w:r>
      <w:r w:rsidR="004B1BD8" w:rsidRPr="004B1BD8">
        <w:rPr>
          <w:rFonts w:ascii="Cambria" w:hAnsi="Cambria"/>
          <w:b/>
          <w:sz w:val="24"/>
        </w:rPr>
        <w:t xml:space="preserve"> </w:t>
      </w:r>
      <w:r w:rsidR="004B1BD8">
        <w:rPr>
          <w:rFonts w:ascii="Cambria" w:hAnsi="Cambria"/>
          <w:b/>
          <w:sz w:val="24"/>
        </w:rPr>
        <w:t>applicants</w:t>
      </w:r>
    </w:p>
    <w:p w14:paraId="283DE4EB" w14:textId="0D8937B7" w:rsidR="001B4B12" w:rsidRDefault="0068272C">
      <w:pPr>
        <w:pStyle w:val="Akapitzlist"/>
        <w:numPr>
          <w:ilvl w:val="0"/>
          <w:numId w:val="8"/>
        </w:numPr>
        <w:spacing w:after="0" w:line="360" w:lineRule="auto"/>
        <w:jc w:val="both"/>
        <w:rPr>
          <w:rFonts w:ascii="Cambria" w:hAnsi="Cambria"/>
          <w:sz w:val="24"/>
          <w:szCs w:val="24"/>
        </w:rPr>
      </w:pPr>
      <w:r>
        <w:rPr>
          <w:rFonts w:ascii="Cambria" w:hAnsi="Cambria"/>
          <w:sz w:val="24"/>
        </w:rPr>
        <w:t xml:space="preserve">Applicants for the funding are </w:t>
      </w:r>
      <w:r w:rsidR="004B1BD8">
        <w:rPr>
          <w:rFonts w:ascii="Cambria" w:hAnsi="Cambria"/>
          <w:sz w:val="24"/>
        </w:rPr>
        <w:t>obliged</w:t>
      </w:r>
      <w:r>
        <w:rPr>
          <w:rFonts w:ascii="Cambria" w:hAnsi="Cambria"/>
          <w:sz w:val="24"/>
        </w:rPr>
        <w:t xml:space="preserve"> to:</w:t>
      </w:r>
    </w:p>
    <w:p w14:paraId="6983DDA4" w14:textId="3334C9F6" w:rsidR="001B4B12" w:rsidRDefault="0068272C">
      <w:pPr>
        <w:pStyle w:val="Akapitzlist"/>
        <w:numPr>
          <w:ilvl w:val="0"/>
          <w:numId w:val="5"/>
        </w:numPr>
        <w:spacing w:after="0" w:line="360" w:lineRule="auto"/>
        <w:jc w:val="both"/>
        <w:rPr>
          <w:rFonts w:ascii="Cambria" w:hAnsi="Cambria"/>
          <w:sz w:val="24"/>
          <w:szCs w:val="24"/>
        </w:rPr>
      </w:pPr>
      <w:r>
        <w:rPr>
          <w:rFonts w:ascii="Cambria" w:hAnsi="Cambria"/>
          <w:sz w:val="24"/>
        </w:rPr>
        <w:t>provide accurate</w:t>
      </w:r>
      <w:r w:rsidR="004B1BD8">
        <w:rPr>
          <w:rFonts w:ascii="Cambria" w:hAnsi="Cambria"/>
          <w:sz w:val="24"/>
        </w:rPr>
        <w:t>,</w:t>
      </w:r>
      <w:r>
        <w:rPr>
          <w:rFonts w:ascii="Cambria" w:hAnsi="Cambria"/>
          <w:sz w:val="24"/>
        </w:rPr>
        <w:t xml:space="preserve"> factually and legally correct information in the "</w:t>
      </w:r>
      <w:r w:rsidR="007C0F56">
        <w:rPr>
          <w:rFonts w:ascii="Cambria" w:hAnsi="Cambria"/>
          <w:sz w:val="24"/>
        </w:rPr>
        <w:t>Application</w:t>
      </w:r>
      <w:r>
        <w:rPr>
          <w:rFonts w:ascii="Cambria" w:hAnsi="Cambria"/>
          <w:sz w:val="24"/>
        </w:rPr>
        <w:t xml:space="preserve"> Form</w:t>
      </w:r>
      <w:proofErr w:type="gramStart"/>
      <w:r>
        <w:rPr>
          <w:rFonts w:ascii="Cambria" w:hAnsi="Cambria"/>
          <w:sz w:val="24"/>
        </w:rPr>
        <w:t>";</w:t>
      </w:r>
      <w:proofErr w:type="gramEnd"/>
    </w:p>
    <w:p w14:paraId="02DAC75B" w14:textId="2F6332CD" w:rsidR="001B4B12" w:rsidRDefault="004B1BD8">
      <w:pPr>
        <w:pStyle w:val="Akapitzlist"/>
        <w:numPr>
          <w:ilvl w:val="0"/>
          <w:numId w:val="5"/>
        </w:numPr>
        <w:spacing w:after="0" w:line="360" w:lineRule="auto"/>
        <w:jc w:val="both"/>
        <w:rPr>
          <w:rFonts w:ascii="Cambria" w:hAnsi="Cambria"/>
          <w:sz w:val="24"/>
          <w:szCs w:val="24"/>
        </w:rPr>
      </w:pPr>
      <w:r>
        <w:rPr>
          <w:rFonts w:ascii="Cambria" w:hAnsi="Cambria"/>
          <w:sz w:val="24"/>
        </w:rPr>
        <w:t>declare</w:t>
      </w:r>
      <w:r w:rsidR="0068272C">
        <w:rPr>
          <w:rFonts w:ascii="Cambria" w:hAnsi="Cambria"/>
          <w:sz w:val="24"/>
        </w:rPr>
        <w:t xml:space="preserve"> that they have not applied for funding in other </w:t>
      </w:r>
      <w:proofErr w:type="gramStart"/>
      <w:r w:rsidR="0068272C">
        <w:rPr>
          <w:rFonts w:ascii="Cambria" w:hAnsi="Cambria"/>
          <w:sz w:val="24"/>
        </w:rPr>
        <w:t>ID.UJ</w:t>
      </w:r>
      <w:proofErr w:type="gramEnd"/>
      <w:r w:rsidR="0068272C">
        <w:rPr>
          <w:rFonts w:ascii="Cambria" w:hAnsi="Cambria"/>
          <w:sz w:val="24"/>
        </w:rPr>
        <w:t xml:space="preserve"> competitions or other competitions organised by external research funding institutions</w:t>
      </w:r>
      <w:r w:rsidRPr="004B1BD8">
        <w:rPr>
          <w:rFonts w:ascii="Cambria" w:hAnsi="Cambria"/>
          <w:sz w:val="24"/>
        </w:rPr>
        <w:t xml:space="preserve"> </w:t>
      </w:r>
      <w:r>
        <w:rPr>
          <w:rFonts w:ascii="Cambria" w:hAnsi="Cambria"/>
          <w:sz w:val="24"/>
        </w:rPr>
        <w:t>for the specified task within their doctoral programme</w:t>
      </w:r>
      <w:r w:rsidR="0068272C">
        <w:rPr>
          <w:rFonts w:ascii="Cambria" w:hAnsi="Cambria"/>
          <w:sz w:val="24"/>
        </w:rPr>
        <w:t>;</w:t>
      </w:r>
    </w:p>
    <w:p w14:paraId="1E1E9B51" w14:textId="24E6AF97" w:rsidR="001B4B12" w:rsidRDefault="004B1BD8">
      <w:pPr>
        <w:pStyle w:val="Akapitzlist"/>
        <w:numPr>
          <w:ilvl w:val="0"/>
          <w:numId w:val="5"/>
        </w:numPr>
        <w:spacing w:after="0" w:line="360" w:lineRule="auto"/>
        <w:jc w:val="both"/>
        <w:rPr>
          <w:rFonts w:ascii="Cambria" w:hAnsi="Cambria"/>
          <w:sz w:val="24"/>
          <w:szCs w:val="24"/>
        </w:rPr>
      </w:pPr>
      <w:r>
        <w:rPr>
          <w:rFonts w:ascii="Cambria" w:hAnsi="Cambria"/>
          <w:sz w:val="24"/>
        </w:rPr>
        <w:t>provide</w:t>
      </w:r>
      <w:r w:rsidR="0068272C">
        <w:rPr>
          <w:rFonts w:ascii="Cambria" w:hAnsi="Cambria"/>
          <w:sz w:val="24"/>
        </w:rPr>
        <w:t xml:space="preserve"> a </w:t>
      </w:r>
      <w:r w:rsidRPr="004B1BD8">
        <w:rPr>
          <w:rFonts w:ascii="Cambria" w:hAnsi="Cambria"/>
          <w:sz w:val="24"/>
        </w:rPr>
        <w:t>declaration of knowledge and acceptance of the contents of the clause on the processing of personal data, as set out in Annex 2</w:t>
      </w:r>
      <w:r w:rsidR="0068272C">
        <w:rPr>
          <w:rFonts w:ascii="Cambria" w:hAnsi="Cambria"/>
          <w:sz w:val="24"/>
        </w:rPr>
        <w:t>.</w:t>
      </w:r>
    </w:p>
    <w:p w14:paraId="1739412E" w14:textId="5BEA8454" w:rsidR="001B4B12" w:rsidRDefault="0068272C">
      <w:pPr>
        <w:pStyle w:val="Akapitzlist"/>
        <w:numPr>
          <w:ilvl w:val="0"/>
          <w:numId w:val="5"/>
        </w:numPr>
        <w:spacing w:after="0" w:line="360" w:lineRule="auto"/>
        <w:jc w:val="both"/>
        <w:rPr>
          <w:rFonts w:ascii="Cambria" w:hAnsi="Cambria"/>
          <w:sz w:val="24"/>
          <w:szCs w:val="24"/>
        </w:rPr>
      </w:pPr>
      <w:r>
        <w:rPr>
          <w:rFonts w:ascii="Cambria" w:hAnsi="Cambria"/>
          <w:sz w:val="24"/>
        </w:rPr>
        <w:t xml:space="preserve">submit a </w:t>
      </w:r>
      <w:r w:rsidR="004B1BD8">
        <w:rPr>
          <w:rFonts w:ascii="Cambria" w:hAnsi="Cambria"/>
          <w:sz w:val="24"/>
        </w:rPr>
        <w:t>declaration</w:t>
      </w:r>
      <w:r>
        <w:rPr>
          <w:rFonts w:ascii="Cambria" w:hAnsi="Cambria"/>
          <w:sz w:val="24"/>
        </w:rPr>
        <w:t xml:space="preserve"> of acceptance of the Rights and Obligations of the PhD student/doctoral </w:t>
      </w:r>
      <w:proofErr w:type="spellStart"/>
      <w:r>
        <w:rPr>
          <w:rFonts w:ascii="Cambria" w:hAnsi="Cambria"/>
          <w:sz w:val="24"/>
        </w:rPr>
        <w:t>progamme</w:t>
      </w:r>
      <w:proofErr w:type="spellEnd"/>
      <w:r>
        <w:rPr>
          <w:rFonts w:ascii="Cambria" w:hAnsi="Cambria"/>
          <w:sz w:val="24"/>
        </w:rPr>
        <w:t xml:space="preserve"> participant who has been granted support within the Skills Development &amp; Engagement Module.</w:t>
      </w:r>
    </w:p>
    <w:p w14:paraId="1822AF5F" w14:textId="565D6907" w:rsidR="00A325E8" w:rsidRPr="00406D86" w:rsidRDefault="00A325E8" w:rsidP="00406D86">
      <w:pPr>
        <w:pStyle w:val="Akapitzlist"/>
        <w:numPr>
          <w:ilvl w:val="0"/>
          <w:numId w:val="8"/>
        </w:numPr>
        <w:suppressAutoHyphens w:val="0"/>
        <w:spacing w:after="0" w:line="360" w:lineRule="auto"/>
        <w:jc w:val="both"/>
        <w:rPr>
          <w:rFonts w:ascii="Cambria" w:hAnsi="Cambria"/>
          <w:sz w:val="24"/>
          <w:szCs w:val="24"/>
        </w:rPr>
      </w:pPr>
      <w:r>
        <w:rPr>
          <w:rFonts w:ascii="Cambria" w:hAnsi="Cambria"/>
          <w:sz w:val="24"/>
        </w:rPr>
        <w:t>Beneficiaries are required to:</w:t>
      </w:r>
    </w:p>
    <w:p w14:paraId="61F1A8B1" w14:textId="1C4592AC" w:rsidR="00A325E8" w:rsidRDefault="00A325E8" w:rsidP="00A325E8">
      <w:pPr>
        <w:pStyle w:val="Akapitzlist"/>
        <w:numPr>
          <w:ilvl w:val="0"/>
          <w:numId w:val="12"/>
        </w:numPr>
        <w:suppressAutoHyphens w:val="0"/>
        <w:spacing w:after="0" w:line="360" w:lineRule="auto"/>
        <w:jc w:val="both"/>
        <w:rPr>
          <w:rFonts w:ascii="Cambria" w:hAnsi="Cambria"/>
          <w:sz w:val="24"/>
          <w:szCs w:val="24"/>
        </w:rPr>
      </w:pPr>
      <w:r>
        <w:rPr>
          <w:rFonts w:ascii="Cambria" w:hAnsi="Cambria"/>
          <w:sz w:val="24"/>
        </w:rPr>
        <w:t>present the invoices referred to in § 4 immediately upon receipt in order to</w:t>
      </w:r>
      <w:r w:rsidR="004B1BD8">
        <w:rPr>
          <w:rFonts w:ascii="Cambria" w:hAnsi="Cambria"/>
          <w:sz w:val="24"/>
        </w:rPr>
        <w:t xml:space="preserve"> ensure</w:t>
      </w:r>
      <w:r>
        <w:rPr>
          <w:rFonts w:ascii="Cambria" w:hAnsi="Cambria"/>
          <w:sz w:val="24"/>
        </w:rPr>
        <w:t xml:space="preserve"> timely </w:t>
      </w:r>
      <w:proofErr w:type="gramStart"/>
      <w:r>
        <w:rPr>
          <w:rFonts w:ascii="Cambria" w:hAnsi="Cambria"/>
          <w:sz w:val="24"/>
        </w:rPr>
        <w:t>payment;</w:t>
      </w:r>
      <w:proofErr w:type="gramEnd"/>
    </w:p>
    <w:p w14:paraId="0192A870" w14:textId="74FA2B5C" w:rsidR="00A325E8" w:rsidRPr="00406D86" w:rsidRDefault="00A325E8">
      <w:pPr>
        <w:pStyle w:val="Akapitzlist"/>
        <w:numPr>
          <w:ilvl w:val="0"/>
          <w:numId w:val="12"/>
        </w:numPr>
        <w:suppressAutoHyphens w:val="0"/>
        <w:spacing w:after="0" w:line="360" w:lineRule="auto"/>
        <w:jc w:val="both"/>
        <w:rPr>
          <w:rFonts w:ascii="Cambria" w:hAnsi="Cambria"/>
          <w:sz w:val="24"/>
          <w:szCs w:val="24"/>
        </w:rPr>
      </w:pPr>
      <w:r>
        <w:rPr>
          <w:rFonts w:ascii="Cambria" w:hAnsi="Cambria"/>
          <w:sz w:val="24"/>
        </w:rPr>
        <w:t>submit confirmation of participation in the training course</w:t>
      </w:r>
      <w:r w:rsidR="004B1BD8" w:rsidRPr="004B1BD8">
        <w:rPr>
          <w:rFonts w:ascii="Cambria" w:hAnsi="Cambria"/>
          <w:sz w:val="24"/>
        </w:rPr>
        <w:t xml:space="preserve"> </w:t>
      </w:r>
      <w:r w:rsidR="004B1BD8">
        <w:rPr>
          <w:rFonts w:ascii="Cambria" w:hAnsi="Cambria"/>
          <w:sz w:val="24"/>
        </w:rPr>
        <w:t>via the electronic "</w:t>
      </w:r>
      <w:r w:rsidR="007C0F56">
        <w:rPr>
          <w:rFonts w:ascii="Cambria" w:hAnsi="Cambria"/>
          <w:sz w:val="24"/>
        </w:rPr>
        <w:t>Application</w:t>
      </w:r>
      <w:r w:rsidR="004B1BD8">
        <w:rPr>
          <w:rFonts w:ascii="Cambria" w:hAnsi="Cambria"/>
          <w:sz w:val="24"/>
        </w:rPr>
        <w:t xml:space="preserve"> Form"</w:t>
      </w:r>
      <w:r>
        <w:rPr>
          <w:rFonts w:ascii="Cambria" w:hAnsi="Cambria"/>
          <w:sz w:val="24"/>
        </w:rPr>
        <w:t>.</w:t>
      </w:r>
    </w:p>
    <w:p w14:paraId="47796BA0" w14:textId="4714F309" w:rsidR="00A325E8" w:rsidRPr="00406D86" w:rsidRDefault="00A325E8" w:rsidP="00406D86">
      <w:pPr>
        <w:pStyle w:val="Akapitzlist"/>
        <w:numPr>
          <w:ilvl w:val="0"/>
          <w:numId w:val="8"/>
        </w:numPr>
        <w:suppressAutoHyphens w:val="0"/>
        <w:spacing w:after="0" w:line="360" w:lineRule="auto"/>
        <w:jc w:val="both"/>
        <w:rPr>
          <w:rFonts w:ascii="Cambria" w:hAnsi="Cambria"/>
          <w:sz w:val="24"/>
          <w:szCs w:val="24"/>
        </w:rPr>
      </w:pPr>
      <w:r>
        <w:rPr>
          <w:rFonts w:ascii="Cambria" w:hAnsi="Cambria"/>
          <w:sz w:val="24"/>
        </w:rPr>
        <w:t xml:space="preserve">Settlement </w:t>
      </w:r>
      <w:r w:rsidR="004B1BD8">
        <w:rPr>
          <w:rFonts w:ascii="Cambria" w:hAnsi="Cambria"/>
          <w:sz w:val="24"/>
        </w:rPr>
        <w:t>will be</w:t>
      </w:r>
      <w:r>
        <w:rPr>
          <w:rFonts w:ascii="Cambria" w:hAnsi="Cambria"/>
          <w:sz w:val="24"/>
        </w:rPr>
        <w:t xml:space="preserve"> made upon </w:t>
      </w:r>
      <w:r w:rsidR="004B1BD8">
        <w:rPr>
          <w:rFonts w:ascii="Cambria" w:hAnsi="Cambria"/>
          <w:sz w:val="24"/>
        </w:rPr>
        <w:t>receipt</w:t>
      </w:r>
      <w:r>
        <w:rPr>
          <w:rFonts w:ascii="Cambria" w:hAnsi="Cambria"/>
          <w:sz w:val="24"/>
        </w:rPr>
        <w:t xml:space="preserve"> of a certificate confirming participation in the training and confirmation</w:t>
      </w:r>
      <w:r w:rsidR="00954EE1">
        <w:rPr>
          <w:rFonts w:ascii="Cambria" w:hAnsi="Cambria"/>
          <w:sz w:val="24"/>
        </w:rPr>
        <w:t xml:space="preserve"> that</w:t>
      </w:r>
      <w:r>
        <w:rPr>
          <w:rFonts w:ascii="Cambria" w:hAnsi="Cambria"/>
          <w:sz w:val="24"/>
        </w:rPr>
        <w:t xml:space="preserve"> </w:t>
      </w:r>
      <w:r w:rsidR="00954EE1">
        <w:rPr>
          <w:rFonts w:ascii="Cambria" w:hAnsi="Cambria"/>
          <w:sz w:val="24"/>
        </w:rPr>
        <w:t>JU MC</w:t>
      </w:r>
      <w:r>
        <w:rPr>
          <w:rFonts w:ascii="Cambria" w:hAnsi="Cambria"/>
          <w:sz w:val="24"/>
        </w:rPr>
        <w:t xml:space="preserve"> ha</w:t>
      </w:r>
      <w:r w:rsidR="00954EE1">
        <w:rPr>
          <w:rFonts w:ascii="Cambria" w:hAnsi="Cambria"/>
          <w:sz w:val="24"/>
        </w:rPr>
        <w:t>s</w:t>
      </w:r>
      <w:r>
        <w:rPr>
          <w:rFonts w:ascii="Cambria" w:hAnsi="Cambria"/>
          <w:sz w:val="24"/>
        </w:rPr>
        <w:t xml:space="preserve"> transferred </w:t>
      </w:r>
      <w:r w:rsidR="00954EE1">
        <w:rPr>
          <w:rFonts w:ascii="Cambria" w:hAnsi="Cambria"/>
          <w:sz w:val="24"/>
        </w:rPr>
        <w:t>the funds</w:t>
      </w:r>
      <w:r>
        <w:rPr>
          <w:rFonts w:ascii="Cambria" w:hAnsi="Cambria"/>
          <w:sz w:val="24"/>
        </w:rPr>
        <w:t xml:space="preserve"> to cover the fee for the above</w:t>
      </w:r>
      <w:r w:rsidR="00954EE1">
        <w:rPr>
          <w:rFonts w:ascii="Cambria" w:hAnsi="Cambria"/>
          <w:sz w:val="24"/>
        </w:rPr>
        <w:t xml:space="preserve"> </w:t>
      </w:r>
      <w:r>
        <w:rPr>
          <w:rFonts w:ascii="Cambria" w:hAnsi="Cambria"/>
          <w:sz w:val="24"/>
        </w:rPr>
        <w:t>event.</w:t>
      </w:r>
    </w:p>
    <w:p w14:paraId="303D4FDA" w14:textId="77777777" w:rsidR="004D4D5B" w:rsidRPr="004D4D5B" w:rsidRDefault="0068272C" w:rsidP="004D4D5B">
      <w:pPr>
        <w:pStyle w:val="Akapitzlist"/>
        <w:numPr>
          <w:ilvl w:val="0"/>
          <w:numId w:val="8"/>
        </w:numPr>
        <w:spacing w:line="360" w:lineRule="auto"/>
        <w:jc w:val="both"/>
        <w:rPr>
          <w:rFonts w:ascii="Cambria" w:hAnsi="Cambria"/>
          <w:sz w:val="24"/>
          <w:szCs w:val="24"/>
        </w:rPr>
      </w:pPr>
      <w:r>
        <w:rPr>
          <w:rFonts w:ascii="Cambria" w:hAnsi="Cambria"/>
          <w:sz w:val="24"/>
        </w:rPr>
        <w:t>The Rights and Obligations of a PhD student/doctoral programme participant who has been granted support under the Skills Development &amp; Engagement Module are set out in Annex 3 to the Regulations.</w:t>
      </w:r>
    </w:p>
    <w:p w14:paraId="703F775A" w14:textId="184BD529" w:rsidR="001B4B12" w:rsidRPr="004D4D5B" w:rsidRDefault="004D4D5B" w:rsidP="004D4D5B">
      <w:pPr>
        <w:pStyle w:val="Akapitzlist"/>
        <w:numPr>
          <w:ilvl w:val="0"/>
          <w:numId w:val="8"/>
        </w:numPr>
        <w:spacing w:line="360" w:lineRule="auto"/>
        <w:jc w:val="both"/>
        <w:rPr>
          <w:rFonts w:ascii="Cambria" w:hAnsi="Cambria"/>
          <w:sz w:val="24"/>
          <w:szCs w:val="24"/>
        </w:rPr>
      </w:pPr>
      <w:proofErr w:type="gramStart"/>
      <w:r w:rsidRPr="004D4D5B">
        <w:rPr>
          <w:rFonts w:ascii="Cambria" w:hAnsi="Cambria"/>
          <w:sz w:val="24"/>
        </w:rPr>
        <w:t>In order to</w:t>
      </w:r>
      <w:proofErr w:type="gramEnd"/>
      <w:r w:rsidRPr="004D4D5B">
        <w:rPr>
          <w:rFonts w:ascii="Cambria" w:hAnsi="Cambria"/>
          <w:sz w:val="24"/>
        </w:rPr>
        <w:t xml:space="preserve"> participate in the next call, the previous support received under the Skills Development &amp; Engagement Module must be settled.</w:t>
      </w:r>
    </w:p>
    <w:p w14:paraId="4CA6D2AA" w14:textId="77777777" w:rsidR="004D4D5B" w:rsidRPr="004D4D5B" w:rsidRDefault="004D4D5B" w:rsidP="004D4D5B">
      <w:pPr>
        <w:spacing w:line="360" w:lineRule="auto"/>
        <w:jc w:val="both"/>
        <w:rPr>
          <w:rFonts w:ascii="Cambria" w:hAnsi="Cambria"/>
          <w:sz w:val="24"/>
          <w:szCs w:val="24"/>
        </w:rPr>
      </w:pPr>
    </w:p>
    <w:p w14:paraId="4DD299DA" w14:textId="538495FF" w:rsidR="001B4B12" w:rsidRDefault="0068272C">
      <w:pPr>
        <w:pStyle w:val="Akapitzlist"/>
        <w:spacing w:after="0" w:line="360" w:lineRule="auto"/>
        <w:jc w:val="center"/>
      </w:pPr>
      <w:r>
        <w:rPr>
          <w:rFonts w:ascii="Cambria" w:hAnsi="Cambria"/>
          <w:b/>
          <w:sz w:val="24"/>
        </w:rPr>
        <w:lastRenderedPageBreak/>
        <w:t>§ 6 Finance</w:t>
      </w:r>
      <w:r w:rsidR="004D4D5B">
        <w:rPr>
          <w:rFonts w:ascii="Cambria" w:hAnsi="Cambria"/>
          <w:b/>
          <w:sz w:val="24"/>
        </w:rPr>
        <w:t>s</w:t>
      </w:r>
    </w:p>
    <w:p w14:paraId="785FA00B" w14:textId="0C4F0677" w:rsidR="001B4B12" w:rsidRPr="00406D86" w:rsidRDefault="0068272C" w:rsidP="00406D86">
      <w:pPr>
        <w:pStyle w:val="Akapitzlist"/>
        <w:numPr>
          <w:ilvl w:val="0"/>
          <w:numId w:val="6"/>
        </w:numPr>
        <w:spacing w:after="0" w:line="360" w:lineRule="auto"/>
        <w:jc w:val="both"/>
        <w:rPr>
          <w:rFonts w:ascii="Cambria" w:eastAsia="Times New Roman" w:hAnsi="Cambria" w:cs="Times New Roman"/>
          <w:sz w:val="24"/>
          <w:szCs w:val="24"/>
        </w:rPr>
      </w:pPr>
      <w:r>
        <w:rPr>
          <w:rFonts w:ascii="Cambria" w:hAnsi="Cambria"/>
          <w:sz w:val="24"/>
        </w:rPr>
        <w:t xml:space="preserve">The amount of funds allocated to the tasks listed in § 1 may not exceed the amount resulting from the </w:t>
      </w:r>
      <w:proofErr w:type="gramStart"/>
      <w:r>
        <w:rPr>
          <w:rFonts w:ascii="Cambria" w:hAnsi="Cambria"/>
          <w:sz w:val="24"/>
        </w:rPr>
        <w:t>ID.UJ</w:t>
      </w:r>
      <w:proofErr w:type="gramEnd"/>
      <w:r>
        <w:rPr>
          <w:rFonts w:ascii="Cambria" w:hAnsi="Cambria"/>
          <w:sz w:val="24"/>
        </w:rPr>
        <w:t xml:space="preserve"> budget for a given task year.  The distribution of funds for direct and indirect support </w:t>
      </w:r>
      <w:r w:rsidR="004D4D5B">
        <w:rPr>
          <w:rFonts w:ascii="Cambria" w:hAnsi="Cambria"/>
          <w:sz w:val="24"/>
        </w:rPr>
        <w:t>will be</w:t>
      </w:r>
      <w:r>
        <w:rPr>
          <w:rFonts w:ascii="Cambria" w:hAnsi="Cambria"/>
          <w:sz w:val="24"/>
        </w:rPr>
        <w:t xml:space="preserve"> determined by the competition organiser in consultation with the Board of the Doctoral School of Medical and Health Sciences and a representative of </w:t>
      </w:r>
      <w:r w:rsidR="004D4D5B">
        <w:rPr>
          <w:rFonts w:ascii="Cambria" w:hAnsi="Cambria"/>
          <w:sz w:val="24"/>
        </w:rPr>
        <w:t xml:space="preserve">the </w:t>
      </w:r>
      <w:r>
        <w:rPr>
          <w:rFonts w:ascii="Cambria" w:hAnsi="Cambria"/>
          <w:sz w:val="24"/>
        </w:rPr>
        <w:t xml:space="preserve">PhD students </w:t>
      </w:r>
      <w:r w:rsidR="004D4D5B">
        <w:rPr>
          <w:rFonts w:ascii="Cambria" w:hAnsi="Cambria"/>
          <w:sz w:val="24"/>
        </w:rPr>
        <w:t>appointed</w:t>
      </w:r>
      <w:r>
        <w:rPr>
          <w:rFonts w:ascii="Cambria" w:hAnsi="Cambria"/>
          <w:sz w:val="24"/>
        </w:rPr>
        <w:t xml:space="preserve"> by the competent body of the JU PhD Student Association, </w:t>
      </w:r>
      <w:r w:rsidR="004D4D5B">
        <w:rPr>
          <w:rFonts w:ascii="Cambria" w:hAnsi="Cambria"/>
          <w:sz w:val="24"/>
        </w:rPr>
        <w:t>one</w:t>
      </w:r>
      <w:r>
        <w:rPr>
          <w:rFonts w:ascii="Cambria" w:hAnsi="Cambria"/>
          <w:sz w:val="24"/>
        </w:rPr>
        <w:t xml:space="preserve"> for each of the disciplines represented in the Doctoral School of Medical and Health Sciences.</w:t>
      </w:r>
      <w:bookmarkStart w:id="5" w:name="_Hlk98450701"/>
      <w:bookmarkEnd w:id="5"/>
    </w:p>
    <w:p w14:paraId="6D7368B1" w14:textId="77777777" w:rsidR="00944A28" w:rsidRPr="00944A28" w:rsidRDefault="00944A28" w:rsidP="004D4D5B">
      <w:pPr>
        <w:pStyle w:val="Akapitzlist"/>
        <w:numPr>
          <w:ilvl w:val="0"/>
          <w:numId w:val="6"/>
        </w:numPr>
        <w:spacing w:after="0" w:line="360" w:lineRule="auto"/>
        <w:jc w:val="both"/>
        <w:rPr>
          <w:rFonts w:ascii="Cambria" w:eastAsia="Times New Roman" w:hAnsi="Cambria" w:cs="Times New Roman"/>
          <w:sz w:val="24"/>
          <w:szCs w:val="24"/>
        </w:rPr>
      </w:pPr>
      <w:r w:rsidRPr="00944A28">
        <w:rPr>
          <w:rFonts w:ascii="Cambria" w:hAnsi="Cambria"/>
          <w:sz w:val="24"/>
        </w:rPr>
        <w:t>The maximum amount of funding for an individual application may not exceed PLN 6,000 (six thousand) gross, or PLN 10,000 (ten thousand) gross in the case of funding for participation in doctoral schools organised outside the home doctoral school.</w:t>
      </w:r>
    </w:p>
    <w:p w14:paraId="4B4D41D3" w14:textId="291D8B3D" w:rsidR="004D4D5B" w:rsidRPr="004D4D5B" w:rsidRDefault="0068272C" w:rsidP="004D4D5B">
      <w:pPr>
        <w:pStyle w:val="Akapitzlist"/>
        <w:numPr>
          <w:ilvl w:val="0"/>
          <w:numId w:val="6"/>
        </w:numPr>
        <w:spacing w:after="0" w:line="360" w:lineRule="auto"/>
        <w:jc w:val="both"/>
        <w:rPr>
          <w:rFonts w:ascii="Cambria" w:eastAsia="Times New Roman" w:hAnsi="Cambria" w:cs="Times New Roman"/>
          <w:sz w:val="24"/>
          <w:szCs w:val="24"/>
        </w:rPr>
      </w:pPr>
      <w:r>
        <w:rPr>
          <w:rFonts w:ascii="Cambria" w:hAnsi="Cambria"/>
          <w:sz w:val="24"/>
        </w:rPr>
        <w:t xml:space="preserve">Eligible costs are expenses strictly related to the </w:t>
      </w:r>
      <w:r w:rsidR="004D4D5B">
        <w:rPr>
          <w:rFonts w:ascii="Cambria" w:hAnsi="Cambria"/>
          <w:sz w:val="24"/>
        </w:rPr>
        <w:t>performance</w:t>
      </w:r>
      <w:r>
        <w:rPr>
          <w:rFonts w:ascii="Cambria" w:hAnsi="Cambria"/>
          <w:sz w:val="24"/>
        </w:rPr>
        <w:t xml:space="preserve"> of the task, in the form of fees for participation in training.</w:t>
      </w:r>
    </w:p>
    <w:p w14:paraId="3CAAE9B6" w14:textId="77777777" w:rsidR="004D4D5B" w:rsidRPr="004D4D5B" w:rsidRDefault="004D4D5B" w:rsidP="004D4D5B">
      <w:pPr>
        <w:pStyle w:val="Akapitzlist"/>
        <w:numPr>
          <w:ilvl w:val="0"/>
          <w:numId w:val="6"/>
        </w:numPr>
        <w:spacing w:after="0" w:line="360" w:lineRule="auto"/>
        <w:jc w:val="both"/>
        <w:rPr>
          <w:rFonts w:ascii="Cambria" w:eastAsia="Times New Roman" w:hAnsi="Cambria" w:cs="Times New Roman"/>
          <w:sz w:val="24"/>
          <w:szCs w:val="24"/>
        </w:rPr>
      </w:pPr>
      <w:r w:rsidRPr="004D4D5B">
        <w:rPr>
          <w:rFonts w:ascii="Cambria" w:hAnsi="Cambria"/>
          <w:sz w:val="24"/>
        </w:rPr>
        <w:t>The funds granted to the beneficiaries will be used in such a way as to ensure their rational and economical use, in accordance with the rules of public funds management binding on the JU MC and in compliance with binding legal regulations.</w:t>
      </w:r>
    </w:p>
    <w:p w14:paraId="36BD0AAE" w14:textId="6DE31BB5" w:rsidR="00B9472F" w:rsidRPr="004D4D5B" w:rsidRDefault="0068272C" w:rsidP="004D4D5B">
      <w:pPr>
        <w:pStyle w:val="Akapitzlist"/>
        <w:spacing w:after="0" w:line="360" w:lineRule="auto"/>
        <w:ind w:left="644"/>
        <w:jc w:val="center"/>
        <w:rPr>
          <w:rFonts w:ascii="Cambria" w:eastAsia="Times New Roman" w:hAnsi="Cambria" w:cs="Times New Roman"/>
          <w:sz w:val="24"/>
          <w:szCs w:val="24"/>
        </w:rPr>
      </w:pPr>
      <w:r w:rsidRPr="004D4D5B">
        <w:rPr>
          <w:rFonts w:ascii="Cambria" w:hAnsi="Cambria"/>
          <w:b/>
          <w:sz w:val="24"/>
        </w:rPr>
        <w:br/>
        <w:t>§ 6 Final provisions</w:t>
      </w:r>
    </w:p>
    <w:p w14:paraId="71E12F9E" w14:textId="3F2DE1CF" w:rsidR="001B4B12" w:rsidRPr="00406D86" w:rsidRDefault="0068272C" w:rsidP="00406D86">
      <w:pPr>
        <w:spacing w:after="0" w:line="360" w:lineRule="auto"/>
        <w:jc w:val="both"/>
        <w:rPr>
          <w:rFonts w:ascii="Cambria" w:hAnsi="Cambria"/>
          <w:sz w:val="24"/>
          <w:szCs w:val="24"/>
        </w:rPr>
      </w:pPr>
      <w:r>
        <w:rPr>
          <w:rFonts w:ascii="Cambria" w:hAnsi="Cambria"/>
          <w:sz w:val="24"/>
        </w:rPr>
        <w:t>The Regulations shall enter into force on 17 July 2023.</w:t>
      </w:r>
    </w:p>
    <w:sectPr w:rsidR="001B4B12" w:rsidRPr="00406D86">
      <w:foot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2AE6" w14:textId="77777777" w:rsidR="00F16575" w:rsidRDefault="00F16575" w:rsidP="00406D86">
      <w:pPr>
        <w:spacing w:after="0" w:line="240" w:lineRule="auto"/>
      </w:pPr>
      <w:r>
        <w:separator/>
      </w:r>
    </w:p>
  </w:endnote>
  <w:endnote w:type="continuationSeparator" w:id="0">
    <w:p w14:paraId="5CAD9750" w14:textId="77777777" w:rsidR="00F16575" w:rsidRDefault="00F16575" w:rsidP="0040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333439"/>
      <w:docPartObj>
        <w:docPartGallery w:val="Page Numbers (Bottom of Page)"/>
        <w:docPartUnique/>
      </w:docPartObj>
    </w:sdtPr>
    <w:sdtContent>
      <w:p w14:paraId="5E3E79E9" w14:textId="11E0CC1B" w:rsidR="00406D86" w:rsidRDefault="00406D86">
        <w:pPr>
          <w:pStyle w:val="Stopka"/>
          <w:jc w:val="right"/>
        </w:pPr>
        <w:r>
          <w:fldChar w:fldCharType="begin"/>
        </w:r>
        <w:r>
          <w:instrText>PAGE   \* MERGEFORMAT</w:instrText>
        </w:r>
        <w:r>
          <w:fldChar w:fldCharType="separate"/>
        </w:r>
        <w:r>
          <w:t>2</w:t>
        </w:r>
        <w:r>
          <w:fldChar w:fldCharType="end"/>
        </w:r>
      </w:p>
    </w:sdtContent>
  </w:sdt>
  <w:p w14:paraId="363C4A4C" w14:textId="77777777" w:rsidR="00406D86" w:rsidRDefault="00406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EF6A" w14:textId="77777777" w:rsidR="00F16575" w:rsidRDefault="00F16575" w:rsidP="00406D86">
      <w:pPr>
        <w:spacing w:after="0" w:line="240" w:lineRule="auto"/>
      </w:pPr>
      <w:r>
        <w:separator/>
      </w:r>
    </w:p>
  </w:footnote>
  <w:footnote w:type="continuationSeparator" w:id="0">
    <w:p w14:paraId="6EA3FC0A" w14:textId="77777777" w:rsidR="00F16575" w:rsidRDefault="00F16575" w:rsidP="00406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370"/>
    <w:multiLevelType w:val="hybridMultilevel"/>
    <w:tmpl w:val="077A5266"/>
    <w:lvl w:ilvl="0" w:tplc="7318E8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BB2814"/>
    <w:multiLevelType w:val="hybridMultilevel"/>
    <w:tmpl w:val="C71645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4801421"/>
    <w:multiLevelType w:val="multilevel"/>
    <w:tmpl w:val="C9DA64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9C2387A"/>
    <w:multiLevelType w:val="multilevel"/>
    <w:tmpl w:val="B798E09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A801B87"/>
    <w:multiLevelType w:val="hybridMultilevel"/>
    <w:tmpl w:val="F2C04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A906DB"/>
    <w:multiLevelType w:val="multilevel"/>
    <w:tmpl w:val="4308FA8C"/>
    <w:lvl w:ilvl="0">
      <w:start w:val="1"/>
      <w:numFmt w:val="decimal"/>
      <w:lvlText w:val="%1."/>
      <w:lvlJc w:val="left"/>
      <w:pPr>
        <w:ind w:left="644" w:hanging="360"/>
      </w:pPr>
      <w:rPr>
        <w:rFonts w:eastAsia="Calibri"/>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3A7D7D2D"/>
    <w:multiLevelType w:val="multilevel"/>
    <w:tmpl w:val="D1EE1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3469C3"/>
    <w:multiLevelType w:val="hybridMultilevel"/>
    <w:tmpl w:val="3E1870E4"/>
    <w:lvl w:ilvl="0" w:tplc="596858FA">
      <w:start w:val="1"/>
      <w:numFmt w:val="decimal"/>
      <w:lvlText w:val="%1)"/>
      <w:lvlJc w:val="left"/>
      <w:pPr>
        <w:ind w:left="720" w:hanging="360"/>
      </w:pPr>
      <w:rPr>
        <w:rFonts w:ascii="Cambria" w:eastAsiaTheme="minorHAnsi" w:hAnsi="Cambri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C7A4E"/>
    <w:multiLevelType w:val="multilevel"/>
    <w:tmpl w:val="8948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C44F50"/>
    <w:multiLevelType w:val="multilevel"/>
    <w:tmpl w:val="EEE66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BF5DA2"/>
    <w:multiLevelType w:val="multilevel"/>
    <w:tmpl w:val="932C9046"/>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CE1470"/>
    <w:multiLevelType w:val="multilevel"/>
    <w:tmpl w:val="7196F08C"/>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692AC3"/>
    <w:multiLevelType w:val="multilevel"/>
    <w:tmpl w:val="851C2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3151468">
    <w:abstractNumId w:val="8"/>
  </w:num>
  <w:num w:numId="2" w16cid:durableId="1075131910">
    <w:abstractNumId w:val="9"/>
  </w:num>
  <w:num w:numId="3" w16cid:durableId="2073699044">
    <w:abstractNumId w:val="11"/>
  </w:num>
  <w:num w:numId="4" w16cid:durableId="1967739224">
    <w:abstractNumId w:val="12"/>
  </w:num>
  <w:num w:numId="5" w16cid:durableId="858853705">
    <w:abstractNumId w:val="10"/>
  </w:num>
  <w:num w:numId="6" w16cid:durableId="1738547052">
    <w:abstractNumId w:val="5"/>
  </w:num>
  <w:num w:numId="7" w16cid:durableId="1469788083">
    <w:abstractNumId w:val="6"/>
  </w:num>
  <w:num w:numId="8" w16cid:durableId="973944865">
    <w:abstractNumId w:val="3"/>
  </w:num>
  <w:num w:numId="9" w16cid:durableId="704673332">
    <w:abstractNumId w:val="2"/>
  </w:num>
  <w:num w:numId="10" w16cid:durableId="988051386">
    <w:abstractNumId w:val="0"/>
  </w:num>
  <w:num w:numId="11" w16cid:durableId="1178737489">
    <w:abstractNumId w:val="4"/>
  </w:num>
  <w:num w:numId="12" w16cid:durableId="1374117153">
    <w:abstractNumId w:val="7"/>
  </w:num>
  <w:num w:numId="13" w16cid:durableId="1011877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12"/>
    <w:rsid w:val="00062320"/>
    <w:rsid w:val="0012487C"/>
    <w:rsid w:val="001816F8"/>
    <w:rsid w:val="001B4B12"/>
    <w:rsid w:val="001E19F3"/>
    <w:rsid w:val="002140D0"/>
    <w:rsid w:val="0026077B"/>
    <w:rsid w:val="002A30E5"/>
    <w:rsid w:val="002B2504"/>
    <w:rsid w:val="003A6FA6"/>
    <w:rsid w:val="003D64F8"/>
    <w:rsid w:val="00406D86"/>
    <w:rsid w:val="004B1BD8"/>
    <w:rsid w:val="004D4D5B"/>
    <w:rsid w:val="004F4AFE"/>
    <w:rsid w:val="00515FA9"/>
    <w:rsid w:val="00521D82"/>
    <w:rsid w:val="005B0D23"/>
    <w:rsid w:val="005C580D"/>
    <w:rsid w:val="0068272C"/>
    <w:rsid w:val="00690090"/>
    <w:rsid w:val="006C43E2"/>
    <w:rsid w:val="006D5E03"/>
    <w:rsid w:val="006E0886"/>
    <w:rsid w:val="007453FA"/>
    <w:rsid w:val="007C0F56"/>
    <w:rsid w:val="007C6C04"/>
    <w:rsid w:val="007D69F7"/>
    <w:rsid w:val="007E1CD4"/>
    <w:rsid w:val="007E2363"/>
    <w:rsid w:val="00821606"/>
    <w:rsid w:val="00901E35"/>
    <w:rsid w:val="00905742"/>
    <w:rsid w:val="00932E91"/>
    <w:rsid w:val="00944A28"/>
    <w:rsid w:val="00944BDA"/>
    <w:rsid w:val="00954EE1"/>
    <w:rsid w:val="00955663"/>
    <w:rsid w:val="009817A3"/>
    <w:rsid w:val="009B621E"/>
    <w:rsid w:val="009F1873"/>
    <w:rsid w:val="00A325E8"/>
    <w:rsid w:val="00A832BC"/>
    <w:rsid w:val="00B93FD2"/>
    <w:rsid w:val="00B9472F"/>
    <w:rsid w:val="00BB734E"/>
    <w:rsid w:val="00BE1AA3"/>
    <w:rsid w:val="00C04E7A"/>
    <w:rsid w:val="00C6118A"/>
    <w:rsid w:val="00C8173A"/>
    <w:rsid w:val="00CE34B8"/>
    <w:rsid w:val="00D13896"/>
    <w:rsid w:val="00D440FF"/>
    <w:rsid w:val="00D63828"/>
    <w:rsid w:val="00DC1636"/>
    <w:rsid w:val="00E01D2B"/>
    <w:rsid w:val="00E42C33"/>
    <w:rsid w:val="00EE7DC2"/>
    <w:rsid w:val="00F00921"/>
    <w:rsid w:val="00F16575"/>
    <w:rsid w:val="00F74E28"/>
    <w:rsid w:val="00FB0EE3"/>
    <w:rsid w:val="00FD4D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7F76"/>
  <w15:docId w15:val="{D3979E3E-0E84-43C6-84BF-8BE867E3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qFormat/>
    <w:rsid w:val="00855A71"/>
  </w:style>
  <w:style w:type="character" w:styleId="Hipercze">
    <w:name w:val="Hyperlink"/>
    <w:basedOn w:val="Domylnaczcionkaakapitu"/>
    <w:uiPriority w:val="99"/>
    <w:unhideWhenUsed/>
    <w:rsid w:val="008D4674"/>
    <w:rPr>
      <w:color w:val="0563C1" w:themeColor="hyperlink"/>
      <w:u w:val="single"/>
    </w:rPr>
  </w:style>
  <w:style w:type="character" w:customStyle="1" w:styleId="Nierozpoznanawzmianka1">
    <w:name w:val="Nierozpoznana wzmianka1"/>
    <w:basedOn w:val="Domylnaczcionkaakapitu"/>
    <w:uiPriority w:val="99"/>
    <w:semiHidden/>
    <w:unhideWhenUsed/>
    <w:qFormat/>
    <w:rsid w:val="008D4674"/>
    <w:rPr>
      <w:color w:val="605E5C"/>
      <w:shd w:val="clear" w:color="auto" w:fill="E1DFDD"/>
    </w:rPr>
  </w:style>
  <w:style w:type="character" w:styleId="Odwoaniedokomentarza">
    <w:name w:val="annotation reference"/>
    <w:basedOn w:val="Domylnaczcionkaakapitu"/>
    <w:uiPriority w:val="99"/>
    <w:semiHidden/>
    <w:unhideWhenUsed/>
    <w:qFormat/>
    <w:rsid w:val="00291F6F"/>
    <w:rPr>
      <w:sz w:val="16"/>
      <w:szCs w:val="16"/>
    </w:rPr>
  </w:style>
  <w:style w:type="character" w:customStyle="1" w:styleId="TekstkomentarzaZnak">
    <w:name w:val="Tekst komentarza Znak"/>
    <w:basedOn w:val="Domylnaczcionkaakapitu"/>
    <w:link w:val="Tekstkomentarza"/>
    <w:uiPriority w:val="99"/>
    <w:qFormat/>
    <w:rsid w:val="00291F6F"/>
    <w:rPr>
      <w:sz w:val="20"/>
      <w:szCs w:val="20"/>
    </w:rPr>
  </w:style>
  <w:style w:type="character" w:customStyle="1" w:styleId="TematkomentarzaZnak">
    <w:name w:val="Temat komentarza Znak"/>
    <w:basedOn w:val="TekstkomentarzaZnak"/>
    <w:link w:val="Tematkomentarza"/>
    <w:uiPriority w:val="99"/>
    <w:semiHidden/>
    <w:qFormat/>
    <w:rsid w:val="00291F6F"/>
    <w:rPr>
      <w:b/>
      <w:bCs/>
      <w:sz w:val="20"/>
      <w:szCs w:val="20"/>
    </w:rPr>
  </w:style>
  <w:style w:type="character" w:styleId="UyteHipercze">
    <w:name w:val="FollowedHyperlink"/>
    <w:basedOn w:val="Domylnaczcionkaakapitu"/>
    <w:uiPriority w:val="99"/>
    <w:semiHidden/>
    <w:unhideWhenUsed/>
    <w:rsid w:val="0042210B"/>
    <w:rPr>
      <w:color w:val="954F72" w:themeColor="followedHyperlink"/>
      <w:u w:val="single"/>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uiPriority w:val="34"/>
    <w:qFormat/>
    <w:rsid w:val="00211191"/>
    <w:pPr>
      <w:ind w:left="720"/>
      <w:contextualSpacing/>
    </w:pPr>
  </w:style>
  <w:style w:type="paragraph" w:styleId="Poprawka">
    <w:name w:val="Revision"/>
    <w:uiPriority w:val="99"/>
    <w:semiHidden/>
    <w:qFormat/>
    <w:rsid w:val="00291F6F"/>
  </w:style>
  <w:style w:type="paragraph" w:styleId="Tekstkomentarza">
    <w:name w:val="annotation text"/>
    <w:basedOn w:val="Normalny"/>
    <w:link w:val="TekstkomentarzaZnak"/>
    <w:uiPriority w:val="99"/>
    <w:unhideWhenUsed/>
    <w:qFormat/>
    <w:rsid w:val="00291F6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91F6F"/>
    <w:rPr>
      <w:b/>
      <w:bCs/>
    </w:rPr>
  </w:style>
  <w:style w:type="paragraph" w:styleId="Tekstdymka">
    <w:name w:val="Balloon Text"/>
    <w:basedOn w:val="Normalny"/>
    <w:link w:val="TekstdymkaZnak"/>
    <w:uiPriority w:val="99"/>
    <w:semiHidden/>
    <w:unhideWhenUsed/>
    <w:rsid w:val="002607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077B"/>
    <w:rPr>
      <w:rFonts w:ascii="Tahoma" w:hAnsi="Tahoma" w:cs="Tahoma"/>
      <w:sz w:val="16"/>
      <w:szCs w:val="16"/>
    </w:rPr>
  </w:style>
  <w:style w:type="paragraph" w:styleId="Nagwek">
    <w:name w:val="header"/>
    <w:basedOn w:val="Normalny"/>
    <w:link w:val="NagwekZnak"/>
    <w:uiPriority w:val="99"/>
    <w:unhideWhenUsed/>
    <w:rsid w:val="00406D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6D86"/>
  </w:style>
  <w:style w:type="paragraph" w:styleId="Stopka">
    <w:name w:val="footer"/>
    <w:basedOn w:val="Normalny"/>
    <w:link w:val="StopkaZnak"/>
    <w:uiPriority w:val="99"/>
    <w:unhideWhenUsed/>
    <w:rsid w:val="00406D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1280</Words>
  <Characters>7823</Characters>
  <Application>Microsoft Office Word</Application>
  <DocSecurity>0</DocSecurity>
  <Lines>153</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Kuśnierz-Cabala</dc:creator>
  <cp:lastModifiedBy>Paweł Rudek</cp:lastModifiedBy>
  <cp:revision>10</cp:revision>
  <cp:lastPrinted>2023-06-21T11:29:00Z</cp:lastPrinted>
  <dcterms:created xsi:type="dcterms:W3CDTF">2023-09-20T14:30:00Z</dcterms:created>
  <dcterms:modified xsi:type="dcterms:W3CDTF">2023-09-25T13:32:00Z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