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EBA5" w14:textId="77777777" w:rsidR="00854530" w:rsidRPr="00017EE0" w:rsidRDefault="00854530" w:rsidP="00854530">
      <w:pPr>
        <w:tabs>
          <w:tab w:val="left" w:pos="9057"/>
        </w:tabs>
        <w:spacing w:line="276" w:lineRule="auto"/>
        <w:jc w:val="right"/>
      </w:pPr>
      <w:r>
        <w:t>Annex No. 1</w:t>
      </w:r>
    </w:p>
    <w:p w14:paraId="397EE5E5" w14:textId="77777777" w:rsidR="00854530" w:rsidRPr="00017EE0" w:rsidRDefault="00854530" w:rsidP="00854530">
      <w:pPr>
        <w:tabs>
          <w:tab w:val="left" w:pos="9057"/>
        </w:tabs>
        <w:spacing w:line="276" w:lineRule="auto"/>
        <w:jc w:val="right"/>
      </w:pPr>
    </w:p>
    <w:p w14:paraId="54464A92" w14:textId="77777777" w:rsidR="00EF2F12" w:rsidRPr="00017EE0" w:rsidRDefault="00EF2F12" w:rsidP="00EF2F12">
      <w:pPr>
        <w:tabs>
          <w:tab w:val="left" w:pos="9057"/>
        </w:tabs>
        <w:spacing w:line="276" w:lineRule="auto"/>
      </w:pPr>
      <w:r>
        <w:t>............................................                                                                  ........................................</w:t>
      </w:r>
    </w:p>
    <w:p w14:paraId="27A7AEB6" w14:textId="56466211" w:rsidR="00EF2F12" w:rsidRPr="00017EE0" w:rsidRDefault="00EF2F12" w:rsidP="00EF2F12">
      <w:pPr>
        <w:tabs>
          <w:tab w:val="left" w:pos="9057"/>
        </w:tabs>
        <w:spacing w:line="276" w:lineRule="auto"/>
      </w:pPr>
      <w:r>
        <w:t>(Candidate's full name)</w:t>
      </w:r>
      <w:r w:rsidR="007D15C9">
        <w:t xml:space="preserve">                                                                             </w:t>
      </w:r>
      <w:r>
        <w:t xml:space="preserve"> (date and place)</w:t>
      </w:r>
    </w:p>
    <w:p w14:paraId="66E656A1" w14:textId="77777777" w:rsidR="00EF2F12" w:rsidRPr="00017EE0" w:rsidRDefault="00EF2F12" w:rsidP="00EF2F12">
      <w:pPr>
        <w:tabs>
          <w:tab w:val="left" w:pos="9057"/>
        </w:tabs>
        <w:spacing w:line="276" w:lineRule="auto"/>
      </w:pPr>
    </w:p>
    <w:p w14:paraId="2D964883" w14:textId="77777777" w:rsidR="00EF2F12" w:rsidRPr="00017EE0" w:rsidRDefault="00EF2F12" w:rsidP="00EF2F12">
      <w:pPr>
        <w:tabs>
          <w:tab w:val="left" w:pos="9057"/>
        </w:tabs>
        <w:spacing w:line="276" w:lineRule="auto"/>
      </w:pPr>
      <w:r>
        <w:t>...............................................</w:t>
      </w:r>
    </w:p>
    <w:p w14:paraId="7968A440" w14:textId="77777777" w:rsidR="00EF2F12" w:rsidRPr="00017EE0" w:rsidRDefault="00EF2F12" w:rsidP="00EF2F12">
      <w:pPr>
        <w:tabs>
          <w:tab w:val="left" w:pos="9057"/>
        </w:tabs>
        <w:spacing w:line="276" w:lineRule="auto"/>
      </w:pPr>
      <w:r>
        <w:rPr>
          <w:color w:val="000000"/>
        </w:rPr>
        <w:t>(Candidate's email address</w:t>
      </w:r>
      <w:r>
        <w:t>)</w:t>
      </w:r>
    </w:p>
    <w:p w14:paraId="3E722336" w14:textId="77777777" w:rsidR="00EF2F12" w:rsidRDefault="00EF2F12" w:rsidP="00EF2F12">
      <w:pPr>
        <w:tabs>
          <w:tab w:val="left" w:pos="9057"/>
        </w:tabs>
        <w:spacing w:line="276" w:lineRule="auto"/>
      </w:pPr>
    </w:p>
    <w:p w14:paraId="3BBDA11D" w14:textId="77777777" w:rsidR="006E7EDC" w:rsidRPr="00017EE0" w:rsidRDefault="006E7EDC" w:rsidP="00EF2F12">
      <w:pPr>
        <w:tabs>
          <w:tab w:val="left" w:pos="9057"/>
        </w:tabs>
        <w:spacing w:line="276" w:lineRule="auto"/>
      </w:pPr>
    </w:p>
    <w:p w14:paraId="74DAAED9" w14:textId="64EC9BF7" w:rsidR="0050383A" w:rsidRDefault="000F55DC" w:rsidP="00F71784">
      <w:pPr>
        <w:tabs>
          <w:tab w:val="left" w:pos="9057"/>
        </w:tabs>
        <w:spacing w:line="276" w:lineRule="auto"/>
        <w:jc w:val="center"/>
        <w:rPr>
          <w:b/>
          <w:sz w:val="28"/>
          <w:szCs w:val="28"/>
        </w:rPr>
      </w:pPr>
      <w:r>
        <w:rPr>
          <w:b/>
          <w:sz w:val="28"/>
        </w:rPr>
        <w:t>List of academic achievements</w:t>
      </w:r>
      <w:r>
        <w:rPr>
          <w:b/>
        </w:rPr>
        <w:br/>
      </w:r>
      <w:r>
        <w:rPr>
          <w:b/>
          <w:sz w:val="28"/>
        </w:rPr>
        <w:t>forming the basis for the assessment in the admission procedure</w:t>
      </w:r>
      <w:r>
        <w:rPr>
          <w:b/>
          <w:sz w:val="28"/>
        </w:rPr>
        <w:br/>
        <w:t xml:space="preserve">to the Doctoral School of Medical and Health Sciences </w:t>
      </w:r>
    </w:p>
    <w:p w14:paraId="0472A875" w14:textId="77777777" w:rsidR="00012F77" w:rsidRDefault="00012F77" w:rsidP="00F71784">
      <w:pPr>
        <w:tabs>
          <w:tab w:val="left" w:pos="9057"/>
        </w:tabs>
        <w:spacing w:line="276" w:lineRule="auto"/>
        <w:jc w:val="center"/>
        <w:rPr>
          <w:b/>
          <w:sz w:val="28"/>
          <w:szCs w:val="28"/>
        </w:rPr>
      </w:pPr>
    </w:p>
    <w:p w14:paraId="3DB53A17" w14:textId="77777777" w:rsidR="00012F77" w:rsidRDefault="00012F77" w:rsidP="007D15C9">
      <w:pPr>
        <w:tabs>
          <w:tab w:val="left" w:pos="9057"/>
        </w:tabs>
        <w:spacing w:line="276" w:lineRule="auto"/>
        <w:jc w:val="center"/>
        <w:rPr>
          <w:bCs/>
        </w:rPr>
      </w:pPr>
      <w:r>
        <w:t>Please send the form with completed items I and II by 25 July 2025 to:</w:t>
      </w:r>
    </w:p>
    <w:p w14:paraId="6C8256ED" w14:textId="77777777" w:rsidR="00012F77" w:rsidRDefault="00F320F7" w:rsidP="00012F77">
      <w:pPr>
        <w:tabs>
          <w:tab w:val="left" w:pos="9057"/>
        </w:tabs>
        <w:spacing w:line="276" w:lineRule="auto"/>
        <w:jc w:val="center"/>
        <w:rPr>
          <w:b/>
        </w:rPr>
      </w:pPr>
      <w:r>
        <w:rPr>
          <w:b/>
        </w:rPr>
        <w:t>informacja.naukowa@cm-uj.krakow.pl</w:t>
      </w:r>
    </w:p>
    <w:p w14:paraId="5F4DA261" w14:textId="77777777" w:rsidR="00F320F7" w:rsidRDefault="003142CD" w:rsidP="00012F77">
      <w:pPr>
        <w:tabs>
          <w:tab w:val="left" w:pos="9057"/>
        </w:tabs>
        <w:spacing w:line="276" w:lineRule="auto"/>
        <w:jc w:val="center"/>
        <w:rPr>
          <w:bCs/>
        </w:rPr>
      </w:pPr>
      <w:r>
        <w:t>(Please skip this step if you have no achievements in points I and II)</w:t>
      </w:r>
    </w:p>
    <w:p w14:paraId="405B4CD0" w14:textId="77777777" w:rsidR="0086681C" w:rsidRDefault="0086681C" w:rsidP="00012F77">
      <w:pPr>
        <w:tabs>
          <w:tab w:val="left" w:pos="9057"/>
        </w:tabs>
        <w:spacing w:line="276" w:lineRule="auto"/>
        <w:jc w:val="center"/>
        <w:rPr>
          <w:bCs/>
        </w:rPr>
      </w:pPr>
    </w:p>
    <w:p w14:paraId="099E9EC8" w14:textId="77777777" w:rsidR="00EF2F12" w:rsidRDefault="00EF2F12" w:rsidP="00EF2F12">
      <w:pPr>
        <w:tabs>
          <w:tab w:val="left" w:pos="462"/>
          <w:tab w:val="left" w:pos="4320"/>
        </w:tabs>
        <w:spacing w:line="276" w:lineRule="auto"/>
        <w:rPr>
          <w:bCs/>
        </w:rPr>
      </w:pPr>
    </w:p>
    <w:p w14:paraId="253E229E" w14:textId="77777777" w:rsidR="00CC7852" w:rsidRPr="001428CD" w:rsidRDefault="00CC7852" w:rsidP="00EF2F12">
      <w:pPr>
        <w:tabs>
          <w:tab w:val="left" w:pos="462"/>
          <w:tab w:val="left" w:pos="4320"/>
        </w:tabs>
        <w:spacing w:line="276" w:lineRule="auto"/>
        <w:rPr>
          <w:highlight w:val="lightGray"/>
        </w:rPr>
      </w:pPr>
    </w:p>
    <w:p w14:paraId="5BC2D792" w14:textId="34892941" w:rsidR="00692208" w:rsidRPr="00C27EB3" w:rsidRDefault="008363BB" w:rsidP="008363BB">
      <w:pPr>
        <w:pStyle w:val="Akapitzlist"/>
        <w:spacing w:before="120" w:after="120" w:line="276" w:lineRule="auto"/>
        <w:ind w:left="142"/>
        <w:jc w:val="both"/>
        <w:rPr>
          <w:b/>
        </w:rPr>
      </w:pPr>
      <w:r>
        <w:rPr>
          <w:b/>
        </w:rPr>
        <w:t xml:space="preserve">I. Academic achievements – </w:t>
      </w:r>
      <w:r>
        <w:rPr>
          <w:b/>
          <w:u w:val="single"/>
        </w:rPr>
        <w:t>a maximum of 3 publications</w:t>
      </w:r>
      <w:r>
        <w:rPr>
          <w:b/>
        </w:rPr>
        <w:t xml:space="preserve"> in academic journals or monographs, published between 2021-202</w:t>
      </w:r>
      <w:r w:rsidR="007D15C9">
        <w:rPr>
          <w:b/>
        </w:rPr>
        <w:t>5</w:t>
      </w:r>
      <w:r w:rsidR="007D15C9">
        <w:rPr>
          <w:rStyle w:val="Odwoanieprzypisudolnego"/>
          <w:b/>
        </w:rPr>
        <w:footnoteReference w:id="1"/>
      </w:r>
      <w:r>
        <w:rPr>
          <w:b/>
        </w:rPr>
        <w:t>, meeting any of the following criteria (presented at the candidate's choice):</w:t>
      </w:r>
    </w:p>
    <w:p w14:paraId="5CD4E383" w14:textId="77777777" w:rsidR="0059297F" w:rsidRDefault="0059297F" w:rsidP="0059297F">
      <w:pPr>
        <w:pStyle w:val="Akapitzlist"/>
        <w:spacing w:before="120" w:after="120" w:line="276" w:lineRule="auto"/>
        <w:ind w:left="0"/>
        <w:jc w:val="both"/>
      </w:pPr>
    </w:p>
    <w:p w14:paraId="6E2912DF" w14:textId="4903CFD8" w:rsidR="0059297F" w:rsidRDefault="0059297F" w:rsidP="0059297F">
      <w:pPr>
        <w:pStyle w:val="Akapitzlist"/>
        <w:numPr>
          <w:ilvl w:val="0"/>
          <w:numId w:val="14"/>
        </w:numPr>
        <w:spacing w:before="120" w:after="120" w:line="276" w:lineRule="auto"/>
        <w:jc w:val="both"/>
      </w:pPr>
      <w:r>
        <w:t>Publications that have appeared in academic journals included in the lists of the Ministry of Education and Science or the Ministry of Science and Higher Education valid as of the publication date – texts published or accepted for publication with an assigned DOI number. If the DOI number is not active, the Candidate is required to attach a certificate from the Publisher confirming acceptance of the article for publication</w:t>
      </w:r>
      <w:r w:rsidR="007D15C9">
        <w:t>.</w:t>
      </w:r>
    </w:p>
    <w:p w14:paraId="38C5DFA3" w14:textId="77777777" w:rsidR="0059297F" w:rsidRPr="00C27EB3" w:rsidRDefault="0059297F" w:rsidP="0059297F">
      <w:pPr>
        <w:pStyle w:val="Akapitzlist"/>
        <w:spacing w:before="120" w:after="120" w:line="276" w:lineRule="auto"/>
        <w:jc w:val="both"/>
      </w:pPr>
    </w:p>
    <w:p w14:paraId="1A2135FA" w14:textId="77777777" w:rsidR="001428CD" w:rsidRDefault="001428CD" w:rsidP="003F5EFC">
      <w:pPr>
        <w:tabs>
          <w:tab w:val="right" w:leader="dot" w:pos="8505"/>
        </w:tabs>
        <w:spacing w:before="120" w:after="120" w:line="276" w:lineRule="auto"/>
      </w:pPr>
      <w:r>
        <w:tab/>
      </w:r>
    </w:p>
    <w:p w14:paraId="07206F6C" w14:textId="77777777" w:rsidR="00A7342F" w:rsidRPr="008363BB" w:rsidRDefault="00A7342F" w:rsidP="003F5EFC">
      <w:pPr>
        <w:tabs>
          <w:tab w:val="right" w:leader="dot" w:pos="8505"/>
        </w:tabs>
        <w:spacing w:before="120" w:after="120" w:line="276" w:lineRule="auto"/>
      </w:pPr>
      <w:r>
        <w:tab/>
      </w:r>
    </w:p>
    <w:p w14:paraId="025F2D2C" w14:textId="77777777" w:rsidR="001428CD" w:rsidRDefault="001428CD" w:rsidP="003F5EFC">
      <w:pPr>
        <w:tabs>
          <w:tab w:val="right" w:leader="dot" w:pos="8505"/>
        </w:tabs>
        <w:spacing w:before="120" w:after="120" w:line="276" w:lineRule="auto"/>
      </w:pPr>
      <w:r>
        <w:tab/>
        <w:t>.</w:t>
      </w:r>
    </w:p>
    <w:p w14:paraId="1854A789" w14:textId="77777777" w:rsidR="0059297F" w:rsidRDefault="0059297F" w:rsidP="0059297F">
      <w:pPr>
        <w:tabs>
          <w:tab w:val="right" w:leader="dot" w:pos="8505"/>
        </w:tabs>
        <w:spacing w:before="120" w:after="120" w:line="276" w:lineRule="auto"/>
      </w:pPr>
    </w:p>
    <w:p w14:paraId="02ABEF3E" w14:textId="1369952F" w:rsidR="0059297F" w:rsidRDefault="0059297F" w:rsidP="0059297F">
      <w:pPr>
        <w:pStyle w:val="Akapitzlist"/>
        <w:numPr>
          <w:ilvl w:val="0"/>
          <w:numId w:val="14"/>
        </w:numPr>
        <w:tabs>
          <w:tab w:val="left" w:pos="567"/>
        </w:tabs>
        <w:spacing w:before="120" w:after="120" w:line="276" w:lineRule="auto"/>
        <w:jc w:val="both"/>
        <w:rPr>
          <w:color w:val="000000"/>
        </w:rPr>
      </w:pPr>
      <w:r>
        <w:rPr>
          <w:color w:val="000000"/>
        </w:rPr>
        <w:t xml:space="preserve">  </w:t>
      </w:r>
      <w:r w:rsidR="007D15C9">
        <w:rPr>
          <w:color w:val="000000"/>
        </w:rPr>
        <w:t>A</w:t>
      </w:r>
      <w:r>
        <w:rPr>
          <w:color w:val="000000"/>
        </w:rPr>
        <w:t>cademic monographs (author of a monograph, editor of a monograph, author of a chapter of a monograph) - only published texts with an assigned ISBN number. If the monograph has not been published, the Candidate is required to include a certificate from the Publisher that the monograph has been accepted for publication.</w:t>
      </w:r>
    </w:p>
    <w:p w14:paraId="1905D80C" w14:textId="77777777" w:rsidR="0059297F" w:rsidRDefault="0059297F" w:rsidP="0059297F">
      <w:pPr>
        <w:pStyle w:val="Akapitzlist"/>
        <w:tabs>
          <w:tab w:val="left" w:pos="567"/>
        </w:tabs>
        <w:spacing w:before="120" w:after="120" w:line="276" w:lineRule="auto"/>
        <w:jc w:val="both"/>
        <w:rPr>
          <w:color w:val="000000"/>
        </w:rPr>
      </w:pPr>
    </w:p>
    <w:p w14:paraId="103DF285" w14:textId="77777777" w:rsidR="00A7342F" w:rsidRDefault="00273161" w:rsidP="00C613C9">
      <w:pPr>
        <w:tabs>
          <w:tab w:val="right" w:leader="dot" w:pos="8505"/>
        </w:tabs>
        <w:spacing w:before="120" w:after="120" w:line="276" w:lineRule="auto"/>
      </w:pPr>
      <w:r>
        <w:tab/>
      </w:r>
    </w:p>
    <w:p w14:paraId="338D9E9A" w14:textId="77777777" w:rsidR="00A7342F" w:rsidRPr="008363BB" w:rsidRDefault="00A7342F" w:rsidP="00A7342F">
      <w:pPr>
        <w:tabs>
          <w:tab w:val="right" w:leader="dot" w:pos="8505"/>
        </w:tabs>
        <w:spacing w:before="120" w:after="120" w:line="276" w:lineRule="auto"/>
      </w:pPr>
      <w:r>
        <w:tab/>
      </w:r>
    </w:p>
    <w:p w14:paraId="5B0A3BF5" w14:textId="77777777" w:rsidR="00DE5F1D" w:rsidRPr="008363BB" w:rsidRDefault="00C613C9" w:rsidP="00C613C9">
      <w:pPr>
        <w:tabs>
          <w:tab w:val="right" w:leader="dot" w:pos="8505"/>
        </w:tabs>
        <w:spacing w:before="120" w:after="120" w:line="276" w:lineRule="auto"/>
      </w:pPr>
      <w:r>
        <w:tab/>
      </w:r>
    </w:p>
    <w:p w14:paraId="32AB00D1" w14:textId="40F21D69" w:rsidR="00692208" w:rsidRPr="00017EE0" w:rsidRDefault="00662E06" w:rsidP="00662E06">
      <w:pPr>
        <w:rPr>
          <w:b/>
        </w:rPr>
      </w:pPr>
      <w:r>
        <w:rPr>
          <w:b/>
        </w:rPr>
        <w:lastRenderedPageBreak/>
        <w:t>II</w:t>
      </w:r>
      <w:r>
        <w:t xml:space="preserve">. </w:t>
      </w:r>
      <w:r>
        <w:rPr>
          <w:b/>
        </w:rPr>
        <w:t xml:space="preserve">Active participation in academic </w:t>
      </w:r>
      <w:r w:rsidR="007D15C9">
        <w:rPr>
          <w:b/>
        </w:rPr>
        <w:t>conferences between</w:t>
      </w:r>
      <w:r>
        <w:rPr>
          <w:b/>
        </w:rPr>
        <w:t xml:space="preserve"> 2021 and 2025</w:t>
      </w:r>
      <w:r w:rsidR="007D15C9">
        <w:rPr>
          <w:rStyle w:val="Odwoanieprzypisudolnego"/>
          <w:b/>
        </w:rPr>
        <w:footnoteReference w:id="2"/>
      </w:r>
      <w:r>
        <w:rPr>
          <w:b/>
        </w:rPr>
        <w:t xml:space="preserve"> as the first or presenting author (maximum 3):</w:t>
      </w:r>
    </w:p>
    <w:p w14:paraId="654B3175" w14:textId="77777777" w:rsidR="001D48D1" w:rsidRDefault="001D48D1" w:rsidP="00240061">
      <w:pPr>
        <w:ind w:left="284"/>
        <w:rPr>
          <w:color w:val="000000"/>
        </w:rPr>
      </w:pPr>
    </w:p>
    <w:p w14:paraId="10B5460D" w14:textId="744E83C9" w:rsidR="009B6E40" w:rsidRPr="004E28A4" w:rsidRDefault="00E30B60" w:rsidP="00240061">
      <w:pPr>
        <w:ind w:left="284"/>
        <w:rPr>
          <w:color w:val="000000"/>
        </w:rPr>
      </w:pPr>
      <w:r>
        <w:rPr>
          <w:color w:val="000000"/>
        </w:rPr>
        <w:t>Along with the form, copies of abstracts, posters or other documents</w:t>
      </w:r>
      <w:r w:rsidR="007D15C9">
        <w:rPr>
          <w:color w:val="000000"/>
        </w:rPr>
        <w:t xml:space="preserve"> (</w:t>
      </w:r>
      <w:r>
        <w:rPr>
          <w:color w:val="000000"/>
        </w:rPr>
        <w:t>proving active participation</w:t>
      </w:r>
      <w:r w:rsidR="007D15C9">
        <w:rPr>
          <w:color w:val="000000"/>
        </w:rPr>
        <w:t>)</w:t>
      </w:r>
      <w:r>
        <w:rPr>
          <w:color w:val="000000"/>
        </w:rPr>
        <w:t xml:space="preserve"> should be sent to the Medical Library and then uploaded to the IRK system</w:t>
      </w:r>
      <w:r w:rsidR="007D15C9">
        <w:rPr>
          <w:color w:val="000000"/>
        </w:rPr>
        <w:t>.</w:t>
      </w:r>
      <w:r>
        <w:rPr>
          <w:color w:val="000000"/>
        </w:rPr>
        <w:t xml:space="preserve"> </w:t>
      </w:r>
    </w:p>
    <w:p w14:paraId="154D0D75" w14:textId="77777777" w:rsidR="009B6E40" w:rsidRPr="00017EE0" w:rsidRDefault="009B6E40" w:rsidP="00692208">
      <w:pPr>
        <w:pStyle w:val="Akapitzlist"/>
        <w:ind w:left="426"/>
        <w:rPr>
          <w:u w:val="single"/>
        </w:rPr>
      </w:pPr>
    </w:p>
    <w:p w14:paraId="480A05D7" w14:textId="77777777" w:rsidR="0049042F" w:rsidRPr="00017EE0" w:rsidRDefault="0049042F" w:rsidP="0049042F">
      <w:pPr>
        <w:tabs>
          <w:tab w:val="right" w:leader="dot" w:pos="8505"/>
        </w:tabs>
        <w:spacing w:before="120" w:after="120" w:line="276" w:lineRule="auto"/>
      </w:pPr>
      <w:r>
        <w:t>1.</w:t>
      </w:r>
      <w:r>
        <w:tab/>
      </w:r>
      <w:r>
        <w:tab/>
        <w:t>.</w:t>
      </w:r>
    </w:p>
    <w:p w14:paraId="438ED5C2" w14:textId="77777777" w:rsidR="0049042F" w:rsidRPr="00017EE0" w:rsidRDefault="0049042F" w:rsidP="0049042F">
      <w:pPr>
        <w:tabs>
          <w:tab w:val="right" w:leader="dot" w:pos="8505"/>
        </w:tabs>
        <w:spacing w:before="120" w:after="120" w:line="276" w:lineRule="auto"/>
      </w:pPr>
      <w:r>
        <w:t>2.</w:t>
      </w:r>
      <w:r>
        <w:tab/>
      </w:r>
      <w:r>
        <w:tab/>
        <w:t>.</w:t>
      </w:r>
    </w:p>
    <w:p w14:paraId="59AB4659" w14:textId="77777777" w:rsidR="0049042F" w:rsidRPr="00017EE0" w:rsidRDefault="0049042F" w:rsidP="0049042F">
      <w:pPr>
        <w:tabs>
          <w:tab w:val="right" w:leader="dot" w:pos="8505"/>
        </w:tabs>
        <w:spacing w:before="120" w:after="120" w:line="276" w:lineRule="auto"/>
      </w:pPr>
      <w:r>
        <w:t>3.</w:t>
      </w:r>
      <w:r>
        <w:tab/>
      </w:r>
    </w:p>
    <w:p w14:paraId="1AB69A21" w14:textId="77777777" w:rsidR="0049042F" w:rsidRPr="006B5730" w:rsidRDefault="0049042F" w:rsidP="009B6E40">
      <w:pPr>
        <w:rPr>
          <w:sz w:val="16"/>
          <w:szCs w:val="16"/>
        </w:rPr>
      </w:pPr>
    </w:p>
    <w:p w14:paraId="6A4396A3" w14:textId="3BDFCD35" w:rsidR="00692208" w:rsidRPr="00017EE0" w:rsidRDefault="00D54DF3" w:rsidP="003223F1">
      <w:pPr>
        <w:pStyle w:val="Akapitzlist"/>
        <w:numPr>
          <w:ilvl w:val="0"/>
          <w:numId w:val="7"/>
        </w:numPr>
        <w:spacing w:before="120" w:after="120" w:line="276" w:lineRule="auto"/>
        <w:ind w:left="426" w:hanging="426"/>
        <w:jc w:val="both"/>
        <w:rPr>
          <w:b/>
        </w:rPr>
      </w:pPr>
      <w:r>
        <w:rPr>
          <w:b/>
        </w:rPr>
        <w:t xml:space="preserve"> Awards for outstanding academic achievements other than those related to participation in conferences or awarded solely for learning outcomes (maximum 2):</w:t>
      </w:r>
      <w:r>
        <w:t xml:space="preserve"> </w:t>
      </w:r>
      <w:r w:rsidR="007D15C9">
        <w:t>Please u</w:t>
      </w:r>
      <w:r>
        <w:t>pload copies of the above documents to the IRK system</w:t>
      </w:r>
      <w:r w:rsidR="007D15C9">
        <w:t>.</w:t>
      </w:r>
    </w:p>
    <w:p w14:paraId="3DF6E353" w14:textId="5154F77C" w:rsidR="00662E06" w:rsidRDefault="00662E06" w:rsidP="00ED7665">
      <w:pPr>
        <w:pStyle w:val="Akapitzlist"/>
        <w:spacing w:before="120" w:after="120" w:line="276" w:lineRule="auto"/>
        <w:ind w:left="0"/>
        <w:jc w:val="both"/>
      </w:pPr>
      <w:r>
        <w:t xml:space="preserve">………………………………………………………………………………………………………………………………………………………………………… </w:t>
      </w:r>
    </w:p>
    <w:p w14:paraId="437BC783" w14:textId="77777777" w:rsidR="00D54DF3" w:rsidRPr="00017EE0" w:rsidRDefault="00D54DF3" w:rsidP="00ED7665">
      <w:pPr>
        <w:pStyle w:val="Akapitzlist"/>
        <w:spacing w:before="120" w:after="120" w:line="276" w:lineRule="auto"/>
        <w:ind w:left="0"/>
        <w:jc w:val="both"/>
      </w:pPr>
    </w:p>
    <w:p w14:paraId="7EA1B6B1" w14:textId="77777777" w:rsidR="00662E06" w:rsidRDefault="00D54DF3" w:rsidP="00D54DF3">
      <w:pPr>
        <w:pStyle w:val="Akapitzlist"/>
        <w:spacing w:before="120" w:after="120" w:line="276" w:lineRule="auto"/>
        <w:ind w:left="0"/>
        <w:jc w:val="both"/>
        <w:rPr>
          <w:b/>
        </w:rPr>
      </w:pPr>
      <w:r>
        <w:rPr>
          <w:b/>
        </w:rPr>
        <w:t>IV. International and domestic patent applications:</w:t>
      </w:r>
    </w:p>
    <w:p w14:paraId="1CEA96CB" w14:textId="5E16077B" w:rsidR="00987DEA" w:rsidRPr="00017EE0" w:rsidRDefault="007D15C9" w:rsidP="00987DEA">
      <w:pPr>
        <w:pStyle w:val="Akapitzlist"/>
        <w:spacing w:before="120" w:after="120" w:line="276" w:lineRule="auto"/>
        <w:ind w:left="426"/>
        <w:jc w:val="both"/>
        <w:rPr>
          <w:b/>
        </w:rPr>
      </w:pPr>
      <w:r>
        <w:t>Please u</w:t>
      </w:r>
      <w:r w:rsidR="00987DEA">
        <w:t>pload copies of the above documents to the IRK system</w:t>
      </w:r>
      <w:r>
        <w:t>.</w:t>
      </w:r>
    </w:p>
    <w:p w14:paraId="6EA7B233" w14:textId="77777777" w:rsidR="00662E06" w:rsidRPr="006B5730" w:rsidRDefault="00662E06" w:rsidP="00662E06">
      <w:pPr>
        <w:pStyle w:val="Akapitzlist"/>
        <w:rPr>
          <w:sz w:val="16"/>
          <w:szCs w:val="16"/>
        </w:rPr>
      </w:pPr>
    </w:p>
    <w:p w14:paraId="326C412B" w14:textId="5AC1A147" w:rsidR="00692208" w:rsidRDefault="00662E06" w:rsidP="00ED7665">
      <w:pPr>
        <w:pStyle w:val="Akapitzlist"/>
        <w:spacing w:before="120" w:after="120" w:line="276" w:lineRule="auto"/>
        <w:ind w:left="0"/>
        <w:jc w:val="both"/>
      </w:pPr>
      <w:r>
        <w:t xml:space="preserve">………………………………………………………………………………………………………………………………………………………………………… </w:t>
      </w:r>
    </w:p>
    <w:p w14:paraId="7E0CE503" w14:textId="77777777" w:rsidR="00D54DF3" w:rsidRDefault="00D54DF3" w:rsidP="00D54DF3">
      <w:pPr>
        <w:pStyle w:val="Akapitzlist"/>
        <w:spacing w:before="120" w:after="120" w:line="276" w:lineRule="auto"/>
        <w:ind w:left="0"/>
        <w:jc w:val="both"/>
      </w:pPr>
    </w:p>
    <w:p w14:paraId="4FBA8E7D" w14:textId="77777777" w:rsidR="00692208" w:rsidRPr="00CF1CA5" w:rsidRDefault="006D3AF1" w:rsidP="00D54DF3">
      <w:pPr>
        <w:pStyle w:val="Akapitzlist"/>
        <w:numPr>
          <w:ilvl w:val="0"/>
          <w:numId w:val="12"/>
        </w:numPr>
        <w:spacing w:before="120" w:after="120" w:line="276" w:lineRule="auto"/>
        <w:jc w:val="both"/>
        <w:rPr>
          <w:b/>
          <w:bCs/>
        </w:rPr>
      </w:pPr>
      <w:r>
        <w:rPr>
          <w:b/>
        </w:rPr>
        <w:t xml:space="preserve">Principal investigator or editor of a research project won in a competition and funded by: </w:t>
      </w:r>
    </w:p>
    <w:p w14:paraId="6B958C93" w14:textId="7D941472" w:rsidR="00692208" w:rsidRPr="009C5A99" w:rsidRDefault="005367BD" w:rsidP="009C5A99">
      <w:pPr>
        <w:pStyle w:val="Akapitzlist"/>
        <w:numPr>
          <w:ilvl w:val="0"/>
          <w:numId w:val="15"/>
        </w:numPr>
      </w:pPr>
      <w:r>
        <w:t>external institutions included in the list of prestigious organi</w:t>
      </w:r>
      <w:r w:rsidR="009C5A99">
        <w:t>s</w:t>
      </w:r>
      <w:r>
        <w:t>ations and foundations</w:t>
      </w:r>
      <w:r w:rsidR="009C5A99">
        <w:t xml:space="preserve"> </w:t>
      </w:r>
      <w:r w:rsidR="00B0718E" w:rsidRPr="009C5A99">
        <w:rPr>
          <w:sz w:val="20"/>
        </w:rPr>
        <w:t>(Annex No. 2 to the Resolution No. 15/II/2025 of the Jagiellonian University Senate of 26 February 2025)</w:t>
      </w:r>
    </w:p>
    <w:p w14:paraId="633EDE0F" w14:textId="1603B8B6" w:rsidR="00692208" w:rsidRDefault="005367BD" w:rsidP="007D15C9">
      <w:pPr>
        <w:pStyle w:val="Akapitzlist"/>
        <w:spacing w:before="120" w:after="120" w:line="276" w:lineRule="auto"/>
        <w:ind w:left="567"/>
      </w:pPr>
      <w:r>
        <w:t xml:space="preserve">b) university and student union </w:t>
      </w:r>
    </w:p>
    <w:p w14:paraId="7DD9CC9F" w14:textId="4BCB873C" w:rsidR="005367BD" w:rsidRDefault="005367BD" w:rsidP="007D15C9">
      <w:pPr>
        <w:pStyle w:val="Akapitzlist"/>
        <w:spacing w:before="120" w:after="120" w:line="276" w:lineRule="auto"/>
        <w:ind w:left="567"/>
      </w:pPr>
      <w:r>
        <w:t>(c) other external institutions</w:t>
      </w:r>
    </w:p>
    <w:p w14:paraId="278BF489" w14:textId="0536D86C" w:rsidR="00311600" w:rsidRPr="00017EE0" w:rsidRDefault="007D15C9" w:rsidP="00311600">
      <w:pPr>
        <w:pStyle w:val="Akapitzlist"/>
        <w:spacing w:before="120" w:after="120" w:line="276" w:lineRule="auto"/>
        <w:ind w:left="426"/>
        <w:jc w:val="both"/>
        <w:rPr>
          <w:b/>
        </w:rPr>
      </w:pPr>
      <w:r>
        <w:t>Please u</w:t>
      </w:r>
      <w:r w:rsidR="00311600">
        <w:t>pload copies of the above documents to the IRK system</w:t>
      </w:r>
      <w:r w:rsidR="009C5A99">
        <w:t>.</w:t>
      </w:r>
    </w:p>
    <w:p w14:paraId="3F310084" w14:textId="77777777" w:rsidR="00311600" w:rsidRPr="006B5730" w:rsidRDefault="00311600" w:rsidP="00662E06">
      <w:pPr>
        <w:pStyle w:val="Akapitzlist"/>
        <w:spacing w:before="120" w:after="120" w:line="276" w:lineRule="auto"/>
        <w:ind w:left="567"/>
        <w:jc w:val="both"/>
        <w:rPr>
          <w:sz w:val="16"/>
          <w:szCs w:val="16"/>
        </w:rPr>
      </w:pPr>
    </w:p>
    <w:p w14:paraId="55ED8C23" w14:textId="55989CBB" w:rsidR="00F75238" w:rsidRDefault="00662E06" w:rsidP="00ED7665">
      <w:pPr>
        <w:pStyle w:val="Akapitzlist"/>
        <w:spacing w:before="120" w:after="120" w:line="276" w:lineRule="auto"/>
        <w:ind w:left="0"/>
        <w:jc w:val="both"/>
      </w:pPr>
      <w:r>
        <w:t xml:space="preserve">……………………………………………………………………………………………………………………………………………………………………… </w:t>
      </w:r>
    </w:p>
    <w:p w14:paraId="1525FFCC" w14:textId="77777777" w:rsidR="00813EA3" w:rsidRPr="00017EE0" w:rsidRDefault="00813EA3" w:rsidP="00ED7665">
      <w:pPr>
        <w:pStyle w:val="Akapitzlist"/>
        <w:spacing w:before="120" w:after="120" w:line="276" w:lineRule="auto"/>
        <w:ind w:left="0"/>
        <w:jc w:val="both"/>
      </w:pPr>
    </w:p>
    <w:tbl>
      <w:tblPr>
        <w:tblW w:w="0" w:type="auto"/>
        <w:tblLook w:val="01E0" w:firstRow="1" w:lastRow="1" w:firstColumn="1" w:lastColumn="1" w:noHBand="0" w:noVBand="0"/>
      </w:tblPr>
      <w:tblGrid>
        <w:gridCol w:w="1969"/>
        <w:gridCol w:w="2221"/>
        <w:gridCol w:w="2278"/>
        <w:gridCol w:w="2604"/>
      </w:tblGrid>
      <w:tr w:rsidR="007B4DF8" w:rsidRPr="008320E3" w14:paraId="6A76317B" w14:textId="77777777" w:rsidTr="0086681C">
        <w:trPr>
          <w:trHeight w:val="709"/>
        </w:trPr>
        <w:tc>
          <w:tcPr>
            <w:tcW w:w="2015" w:type="dxa"/>
          </w:tcPr>
          <w:p w14:paraId="6DD2E9DB" w14:textId="77777777" w:rsidR="007B4DF8" w:rsidRPr="00017EE0" w:rsidRDefault="007B4DF8" w:rsidP="006C2E57">
            <w:pPr>
              <w:tabs>
                <w:tab w:val="left" w:pos="462"/>
                <w:tab w:val="left" w:pos="6480"/>
              </w:tabs>
              <w:spacing w:line="276" w:lineRule="auto"/>
              <w:jc w:val="center"/>
            </w:pPr>
          </w:p>
        </w:tc>
        <w:tc>
          <w:tcPr>
            <w:tcW w:w="2274" w:type="dxa"/>
          </w:tcPr>
          <w:p w14:paraId="4F6271F7" w14:textId="77777777" w:rsidR="007B4DF8" w:rsidRPr="00017EE0" w:rsidRDefault="007B4DF8" w:rsidP="006C2E57">
            <w:pPr>
              <w:tabs>
                <w:tab w:val="left" w:pos="462"/>
                <w:tab w:val="left" w:pos="6480"/>
              </w:tabs>
              <w:spacing w:line="276" w:lineRule="auto"/>
              <w:jc w:val="center"/>
            </w:pPr>
          </w:p>
        </w:tc>
        <w:tc>
          <w:tcPr>
            <w:tcW w:w="2333" w:type="dxa"/>
          </w:tcPr>
          <w:p w14:paraId="0EBAF0DE" w14:textId="77777777" w:rsidR="007B4DF8" w:rsidRPr="00017EE0" w:rsidRDefault="007B4DF8" w:rsidP="006C2E57">
            <w:pPr>
              <w:tabs>
                <w:tab w:val="left" w:pos="462"/>
                <w:tab w:val="left" w:pos="6480"/>
              </w:tabs>
              <w:spacing w:line="276" w:lineRule="auto"/>
              <w:jc w:val="center"/>
            </w:pPr>
          </w:p>
        </w:tc>
        <w:tc>
          <w:tcPr>
            <w:tcW w:w="2638" w:type="dxa"/>
            <w:tcBorders>
              <w:top w:val="dotted" w:sz="8" w:space="0" w:color="auto"/>
            </w:tcBorders>
          </w:tcPr>
          <w:p w14:paraId="34B729D9" w14:textId="45BBE29C" w:rsidR="007B4DF8" w:rsidRDefault="009C5A99" w:rsidP="006C2E57">
            <w:pPr>
              <w:tabs>
                <w:tab w:val="left" w:pos="462"/>
                <w:tab w:val="left" w:pos="6480"/>
              </w:tabs>
              <w:spacing w:line="276" w:lineRule="auto"/>
              <w:jc w:val="center"/>
            </w:pPr>
            <w:r>
              <w:t>C</w:t>
            </w:r>
            <w:r w:rsidR="007B4DF8">
              <w:t>andidate's signature</w:t>
            </w:r>
          </w:p>
          <w:p w14:paraId="71CD4252" w14:textId="77777777" w:rsidR="000A4A6F" w:rsidRPr="008320E3" w:rsidRDefault="000A4A6F" w:rsidP="0086681C">
            <w:pPr>
              <w:tabs>
                <w:tab w:val="left" w:pos="462"/>
                <w:tab w:val="left" w:pos="6480"/>
              </w:tabs>
              <w:spacing w:line="276" w:lineRule="auto"/>
            </w:pPr>
          </w:p>
        </w:tc>
      </w:tr>
    </w:tbl>
    <w:p w14:paraId="535538E3" w14:textId="3A35732A" w:rsidR="00662E06" w:rsidRPr="0086681C" w:rsidRDefault="0086681C" w:rsidP="00CC7852">
      <w:pPr>
        <w:spacing w:before="120" w:after="120" w:line="276" w:lineRule="auto"/>
        <w:jc w:val="both"/>
        <w:rPr>
          <w:i/>
          <w:sz w:val="22"/>
          <w:szCs w:val="22"/>
        </w:rPr>
      </w:pPr>
      <w:r>
        <w:rPr>
          <w:i/>
          <w:sz w:val="22"/>
        </w:rPr>
        <w:t>The JU MC Medical Library sends a confirmation of publications and conference participation to</w:t>
      </w:r>
      <w:r>
        <w:rPr>
          <w:i/>
          <w:sz w:val="22"/>
        </w:rPr>
        <w:br/>
        <w:t>the Candidate's e-mail address and the School's address: dorobeknaukowysd@cm-uj.krakow.pl</w:t>
      </w:r>
      <w:r w:rsidR="00631430">
        <w:rPr>
          <w:i/>
          <w:sz w:val="22"/>
        </w:rPr>
        <w:t>.</w:t>
      </w:r>
    </w:p>
    <w:p w14:paraId="07744A50" w14:textId="7AEC07CF" w:rsidR="0086681C" w:rsidRPr="0086681C" w:rsidRDefault="0086681C" w:rsidP="00CC7852">
      <w:pPr>
        <w:spacing w:before="120" w:after="120" w:line="276" w:lineRule="auto"/>
        <w:jc w:val="both"/>
        <w:rPr>
          <w:i/>
          <w:sz w:val="22"/>
          <w:szCs w:val="22"/>
        </w:rPr>
      </w:pPr>
      <w:r>
        <w:rPr>
          <w:i/>
          <w:color w:val="000000"/>
          <w:sz w:val="22"/>
        </w:rPr>
        <w:t xml:space="preserve">The Candidate then uploads the file to the IRK system (online application system) and submits a list of academic achievements (Annex 1) with all sections (I to V) completed to the Doctoral School of Medical and Health Sciences at the time of registration with the </w:t>
      </w:r>
      <w:r w:rsidR="00631430">
        <w:rPr>
          <w:i/>
          <w:color w:val="000000"/>
          <w:sz w:val="22"/>
        </w:rPr>
        <w:t>School</w:t>
      </w:r>
      <w:r>
        <w:rPr>
          <w:i/>
          <w:color w:val="000000"/>
          <w:sz w:val="22"/>
        </w:rPr>
        <w:t xml:space="preserve"> from 09 September 2025 to 12 September 2025.</w:t>
      </w:r>
    </w:p>
    <w:sectPr w:rsidR="0086681C" w:rsidRPr="0086681C" w:rsidSect="00A12E7D">
      <w:endnotePr>
        <w:numFmt w:val="decimal"/>
      </w:endnotePr>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3393A" w14:textId="77777777" w:rsidR="00664556" w:rsidRDefault="00664556" w:rsidP="006E7EDC">
      <w:r>
        <w:separator/>
      </w:r>
    </w:p>
  </w:endnote>
  <w:endnote w:type="continuationSeparator" w:id="0">
    <w:p w14:paraId="7D112D78" w14:textId="77777777" w:rsidR="00664556" w:rsidRDefault="00664556" w:rsidP="006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2406D" w14:textId="77777777" w:rsidR="00664556" w:rsidRDefault="00664556" w:rsidP="006E7EDC">
      <w:r>
        <w:separator/>
      </w:r>
    </w:p>
  </w:footnote>
  <w:footnote w:type="continuationSeparator" w:id="0">
    <w:p w14:paraId="50186167" w14:textId="77777777" w:rsidR="00664556" w:rsidRDefault="00664556" w:rsidP="006E7EDC">
      <w:r>
        <w:continuationSeparator/>
      </w:r>
    </w:p>
  </w:footnote>
  <w:footnote w:id="1">
    <w:p w14:paraId="0D006D8C" w14:textId="7AEE44F1" w:rsidR="007D15C9" w:rsidRPr="007D15C9" w:rsidRDefault="007D15C9">
      <w:pPr>
        <w:pStyle w:val="Tekstprzypisudolnego"/>
        <w:rPr>
          <w:lang w:val="pl-PL"/>
        </w:rPr>
      </w:pPr>
      <w:r>
        <w:rPr>
          <w:rStyle w:val="Odwoanieprzypisudolnego"/>
        </w:rPr>
        <w:footnoteRef/>
      </w:r>
      <w:r>
        <w:t xml:space="preserve"> </w:t>
      </w:r>
      <w:r w:rsidRPr="007D15C9">
        <w:t xml:space="preserve">This period may be extended by </w:t>
      </w:r>
      <w:r>
        <w:t xml:space="preserve">the </w:t>
      </w:r>
      <w:r w:rsidRPr="007D15C9">
        <w:t xml:space="preserve">time spent on maternity, paternity or parental leave, </w:t>
      </w:r>
      <w:r w:rsidR="00631430">
        <w:t>however the</w:t>
      </w:r>
      <w:r w:rsidRPr="007D15C9">
        <w:t xml:space="preserve"> publications prior to 2016 will not be considered.</w:t>
      </w:r>
    </w:p>
  </w:footnote>
  <w:footnote w:id="2">
    <w:p w14:paraId="2A4A712D" w14:textId="594911CE" w:rsidR="007D15C9" w:rsidRPr="007D15C9" w:rsidRDefault="007D15C9">
      <w:pPr>
        <w:pStyle w:val="Tekstprzypisudolnego"/>
        <w:rPr>
          <w:lang w:val="pl-PL"/>
        </w:rPr>
      </w:pPr>
      <w:r>
        <w:rPr>
          <w:rStyle w:val="Odwoanieprzypisudolnego"/>
        </w:rPr>
        <w:footnoteRef/>
      </w:r>
      <w:r>
        <w:t xml:space="preserve"> </w:t>
      </w:r>
      <w:r w:rsidRPr="007D15C9">
        <w:t xml:space="preserve">This period may be extended by </w:t>
      </w:r>
      <w:r>
        <w:t xml:space="preserve">the </w:t>
      </w:r>
      <w:r w:rsidRPr="007D15C9">
        <w:t xml:space="preserve">time spent on maternity, paternity or parental leave, </w:t>
      </w:r>
      <w:r w:rsidR="00631430">
        <w:t>however</w:t>
      </w:r>
      <w:r w:rsidRPr="007D15C9">
        <w:t xml:space="preserve"> </w:t>
      </w:r>
      <w:r w:rsidR="00631430">
        <w:t xml:space="preserve">the </w:t>
      </w:r>
      <w:r w:rsidRPr="007D15C9">
        <w:t>publications prior to 2016 will not be considered.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5B65"/>
    <w:multiLevelType w:val="hybridMultilevel"/>
    <w:tmpl w:val="79B4507E"/>
    <w:lvl w:ilvl="0" w:tplc="845053F0">
      <w:start w:val="5"/>
      <w:numFmt w:val="upperRoman"/>
      <w:suff w:val="space"/>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D3F7B"/>
    <w:multiLevelType w:val="hybridMultilevel"/>
    <w:tmpl w:val="9BF20536"/>
    <w:lvl w:ilvl="0" w:tplc="02D28478">
      <w:start w:val="1"/>
      <w:numFmt w:val="lowerLetter"/>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622A4F"/>
    <w:multiLevelType w:val="hybridMultilevel"/>
    <w:tmpl w:val="F5BA9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4D006C"/>
    <w:multiLevelType w:val="hybridMultilevel"/>
    <w:tmpl w:val="E906351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EF5581"/>
    <w:multiLevelType w:val="hybridMultilevel"/>
    <w:tmpl w:val="0F72D092"/>
    <w:lvl w:ilvl="0" w:tplc="0415000F">
      <w:start w:val="1"/>
      <w:numFmt w:val="decimal"/>
      <w:lvlText w:val="%1."/>
      <w:lvlJc w:val="left"/>
      <w:pPr>
        <w:ind w:left="720" w:hanging="360"/>
      </w:pPr>
    </w:lvl>
    <w:lvl w:ilvl="1" w:tplc="04150011">
      <w:start w:val="1"/>
      <w:numFmt w:val="decimal"/>
      <w:lvlText w:val="%2)"/>
      <w:lvlJc w:val="left"/>
      <w:pPr>
        <w:ind w:left="1440" w:hanging="360"/>
      </w:pPr>
      <w:rPr>
        <w:caps w:val="0"/>
        <w:smallCaps w:val="0"/>
        <w:strike w:val="0"/>
        <w:dstrike w:val="0"/>
        <w:color w:val="000000"/>
        <w:spacing w:val="0"/>
        <w:w w:val="100"/>
        <w:kern w:val="0"/>
        <w:position w:val="0"/>
        <w:highlight w:val="none"/>
        <w:vertAlign w:val="baseline"/>
      </w:rPr>
    </w:lvl>
    <w:lvl w:ilvl="2" w:tplc="22741D7C">
      <w:start w:val="1"/>
      <w:numFmt w:val="lowerLetter"/>
      <w:lvlText w:val="%3)"/>
      <w:lvlJc w:val="left"/>
      <w:pPr>
        <w:ind w:left="2160" w:hanging="180"/>
      </w:pPr>
      <w:rPr>
        <w:color w:val="00000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1021D6"/>
    <w:multiLevelType w:val="hybridMultilevel"/>
    <w:tmpl w:val="69D8EE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CB52C19"/>
    <w:multiLevelType w:val="hybridMultilevel"/>
    <w:tmpl w:val="48C03C1E"/>
    <w:lvl w:ilvl="0" w:tplc="D4B82090">
      <w:start w:val="1"/>
      <w:numFmt w:val="lowerLetter"/>
      <w:lvlText w:val="%1)"/>
      <w:lvlJc w:val="left"/>
      <w:pPr>
        <w:ind w:left="1080" w:hanging="360"/>
      </w:pPr>
      <w:rPr>
        <w:rFonts w:hint="default"/>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FEB23E8"/>
    <w:multiLevelType w:val="hybridMultilevel"/>
    <w:tmpl w:val="A22A8DA8"/>
    <w:lvl w:ilvl="0" w:tplc="15D271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2A7135"/>
    <w:multiLevelType w:val="hybridMultilevel"/>
    <w:tmpl w:val="92BEFF76"/>
    <w:lvl w:ilvl="0" w:tplc="1C0C7CCE">
      <w:start w:val="5"/>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D612C5"/>
    <w:multiLevelType w:val="hybridMultilevel"/>
    <w:tmpl w:val="654A1F7C"/>
    <w:lvl w:ilvl="0" w:tplc="60E2295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835778"/>
    <w:multiLevelType w:val="hybridMultilevel"/>
    <w:tmpl w:val="F1305E82"/>
    <w:lvl w:ilvl="0" w:tplc="2C1EECD0">
      <w:start w:val="3"/>
      <w:numFmt w:val="upperRoman"/>
      <w:suff w:val="nothing"/>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6D702FAC"/>
    <w:multiLevelType w:val="hybridMultilevel"/>
    <w:tmpl w:val="82D49A78"/>
    <w:lvl w:ilvl="0" w:tplc="B05080EC">
      <w:start w:val="2"/>
      <w:numFmt w:val="upp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5E4308"/>
    <w:multiLevelType w:val="hybridMultilevel"/>
    <w:tmpl w:val="FAF8A848"/>
    <w:lvl w:ilvl="0" w:tplc="0415000F">
      <w:start w:val="1"/>
      <w:numFmt w:val="decimal"/>
      <w:lvlText w:val="%1."/>
      <w:lvlJc w:val="left"/>
      <w:pPr>
        <w:ind w:left="720" w:hanging="360"/>
      </w:pPr>
    </w:lvl>
    <w:lvl w:ilvl="1" w:tplc="04150011">
      <w:start w:val="1"/>
      <w:numFmt w:val="decimal"/>
      <w:lvlText w:val="%2)"/>
      <w:lvlJc w:val="left"/>
      <w:pPr>
        <w:ind w:left="1440" w:hanging="360"/>
      </w:pPr>
      <w:rPr>
        <w:caps w:val="0"/>
        <w:smallCaps w:val="0"/>
        <w:strike w:val="0"/>
        <w:dstrike w:val="0"/>
        <w:color w:val="000000"/>
        <w:spacing w:val="0"/>
        <w:w w:val="100"/>
        <w:kern w:val="0"/>
        <w:position w:val="0"/>
        <w:highlight w:val="none"/>
        <w:vertAlign w:val="baseline"/>
      </w:rPr>
    </w:lvl>
    <w:lvl w:ilvl="2" w:tplc="04150019">
      <w:start w:val="1"/>
      <w:numFmt w:val="lowerLetter"/>
      <w:lvlText w:val="%3."/>
      <w:lvlJc w:val="left"/>
      <w:pPr>
        <w:ind w:left="2449" w:hanging="180"/>
      </w:pPr>
    </w:lvl>
    <w:lvl w:ilvl="3" w:tplc="191226C0">
      <w:start w:val="1"/>
      <w:numFmt w:val="bullet"/>
      <w:lvlText w:val=""/>
      <w:lvlJc w:val="left"/>
      <w:pPr>
        <w:ind w:left="2345" w:hanging="360"/>
      </w:pPr>
      <w:rPr>
        <w:rFonts w:ascii="Symbol" w:hAnsi="Symbol" w:hint="default"/>
      </w:rPr>
    </w:lvl>
    <w:lvl w:ilvl="4" w:tplc="68C25C5E">
      <w:start w:val="3"/>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D03610"/>
    <w:multiLevelType w:val="hybridMultilevel"/>
    <w:tmpl w:val="B76EA10C"/>
    <w:lvl w:ilvl="0" w:tplc="F30A66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607647"/>
    <w:multiLevelType w:val="hybridMultilevel"/>
    <w:tmpl w:val="35BCD518"/>
    <w:lvl w:ilvl="0" w:tplc="ADD081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602079308">
    <w:abstractNumId w:val="7"/>
  </w:num>
  <w:num w:numId="2" w16cid:durableId="52705853">
    <w:abstractNumId w:val="13"/>
  </w:num>
  <w:num w:numId="3" w16cid:durableId="1807509681">
    <w:abstractNumId w:val="4"/>
  </w:num>
  <w:num w:numId="4" w16cid:durableId="775373374">
    <w:abstractNumId w:val="12"/>
  </w:num>
  <w:num w:numId="5" w16cid:durableId="91367235">
    <w:abstractNumId w:val="5"/>
  </w:num>
  <w:num w:numId="6" w16cid:durableId="1598245001">
    <w:abstractNumId w:val="9"/>
  </w:num>
  <w:num w:numId="7" w16cid:durableId="1932539946">
    <w:abstractNumId w:val="10"/>
  </w:num>
  <w:num w:numId="8" w16cid:durableId="1706295971">
    <w:abstractNumId w:val="3"/>
  </w:num>
  <w:num w:numId="9" w16cid:durableId="1399284311">
    <w:abstractNumId w:val="11"/>
  </w:num>
  <w:num w:numId="10" w16cid:durableId="1998806035">
    <w:abstractNumId w:val="6"/>
  </w:num>
  <w:num w:numId="11" w16cid:durableId="500580532">
    <w:abstractNumId w:val="8"/>
  </w:num>
  <w:num w:numId="12" w16cid:durableId="1998528671">
    <w:abstractNumId w:val="0"/>
  </w:num>
  <w:num w:numId="13" w16cid:durableId="440222746">
    <w:abstractNumId w:val="1"/>
  </w:num>
  <w:num w:numId="14" w16cid:durableId="1348294421">
    <w:abstractNumId w:val="2"/>
  </w:num>
  <w:num w:numId="15" w16cid:durableId="4232585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67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12"/>
    <w:rsid w:val="0001282C"/>
    <w:rsid w:val="00012F77"/>
    <w:rsid w:val="00016B57"/>
    <w:rsid w:val="00017EE0"/>
    <w:rsid w:val="00027E22"/>
    <w:rsid w:val="0004531B"/>
    <w:rsid w:val="000842C3"/>
    <w:rsid w:val="000911BE"/>
    <w:rsid w:val="000A4A6F"/>
    <w:rsid w:val="000A7CA7"/>
    <w:rsid w:val="000B1DBD"/>
    <w:rsid w:val="000B2A58"/>
    <w:rsid w:val="000E28B3"/>
    <w:rsid w:val="000E68EE"/>
    <w:rsid w:val="000F3A8C"/>
    <w:rsid w:val="000F55DC"/>
    <w:rsid w:val="001274FD"/>
    <w:rsid w:val="00135D56"/>
    <w:rsid w:val="001428CD"/>
    <w:rsid w:val="00142B75"/>
    <w:rsid w:val="00155BE4"/>
    <w:rsid w:val="00193E30"/>
    <w:rsid w:val="001C1DEF"/>
    <w:rsid w:val="001C6C18"/>
    <w:rsid w:val="001C7AF6"/>
    <w:rsid w:val="001C7B96"/>
    <w:rsid w:val="001D48D1"/>
    <w:rsid w:val="001E0545"/>
    <w:rsid w:val="00215D11"/>
    <w:rsid w:val="0022089C"/>
    <w:rsid w:val="00224B77"/>
    <w:rsid w:val="00240061"/>
    <w:rsid w:val="00253E6B"/>
    <w:rsid w:val="002575ED"/>
    <w:rsid w:val="00273161"/>
    <w:rsid w:val="00287191"/>
    <w:rsid w:val="002874EA"/>
    <w:rsid w:val="00291668"/>
    <w:rsid w:val="00292006"/>
    <w:rsid w:val="002964F7"/>
    <w:rsid w:val="002E2E84"/>
    <w:rsid w:val="002E351B"/>
    <w:rsid w:val="002E63B9"/>
    <w:rsid w:val="002F4F06"/>
    <w:rsid w:val="00306969"/>
    <w:rsid w:val="00311600"/>
    <w:rsid w:val="003142CD"/>
    <w:rsid w:val="003160C6"/>
    <w:rsid w:val="003223F1"/>
    <w:rsid w:val="003316B7"/>
    <w:rsid w:val="00346572"/>
    <w:rsid w:val="00351418"/>
    <w:rsid w:val="00366956"/>
    <w:rsid w:val="00376AB4"/>
    <w:rsid w:val="00390801"/>
    <w:rsid w:val="003C5365"/>
    <w:rsid w:val="003D0644"/>
    <w:rsid w:val="003F5EFC"/>
    <w:rsid w:val="004128AB"/>
    <w:rsid w:val="00417307"/>
    <w:rsid w:val="00436A0D"/>
    <w:rsid w:val="0044070D"/>
    <w:rsid w:val="00471B53"/>
    <w:rsid w:val="00472ABB"/>
    <w:rsid w:val="004755DB"/>
    <w:rsid w:val="0047774F"/>
    <w:rsid w:val="0049042F"/>
    <w:rsid w:val="00491215"/>
    <w:rsid w:val="004B30F2"/>
    <w:rsid w:val="004B4326"/>
    <w:rsid w:val="004B5959"/>
    <w:rsid w:val="004D388E"/>
    <w:rsid w:val="004E28A4"/>
    <w:rsid w:val="004E71C8"/>
    <w:rsid w:val="00501523"/>
    <w:rsid w:val="00502B61"/>
    <w:rsid w:val="0050383A"/>
    <w:rsid w:val="005115E3"/>
    <w:rsid w:val="00511F80"/>
    <w:rsid w:val="005268FC"/>
    <w:rsid w:val="005322C2"/>
    <w:rsid w:val="005367BD"/>
    <w:rsid w:val="00555DF3"/>
    <w:rsid w:val="00572C1B"/>
    <w:rsid w:val="005748BE"/>
    <w:rsid w:val="00581732"/>
    <w:rsid w:val="0059297F"/>
    <w:rsid w:val="005B68C7"/>
    <w:rsid w:val="005D2D34"/>
    <w:rsid w:val="005D3882"/>
    <w:rsid w:val="005D5322"/>
    <w:rsid w:val="005F33F0"/>
    <w:rsid w:val="00623836"/>
    <w:rsid w:val="00631430"/>
    <w:rsid w:val="00635AA7"/>
    <w:rsid w:val="00636642"/>
    <w:rsid w:val="006400BC"/>
    <w:rsid w:val="0064563D"/>
    <w:rsid w:val="006570DD"/>
    <w:rsid w:val="00662E06"/>
    <w:rsid w:val="00664556"/>
    <w:rsid w:val="006919B5"/>
    <w:rsid w:val="00692208"/>
    <w:rsid w:val="006B0D86"/>
    <w:rsid w:val="006B5730"/>
    <w:rsid w:val="006C2E57"/>
    <w:rsid w:val="006D3AF1"/>
    <w:rsid w:val="006D5051"/>
    <w:rsid w:val="006E07E0"/>
    <w:rsid w:val="006E47EA"/>
    <w:rsid w:val="006E7EDC"/>
    <w:rsid w:val="006F5C7D"/>
    <w:rsid w:val="00741D8B"/>
    <w:rsid w:val="00743109"/>
    <w:rsid w:val="007539BD"/>
    <w:rsid w:val="00754C28"/>
    <w:rsid w:val="00760D96"/>
    <w:rsid w:val="0077173A"/>
    <w:rsid w:val="00771DA4"/>
    <w:rsid w:val="007776BC"/>
    <w:rsid w:val="00797274"/>
    <w:rsid w:val="007B4DF8"/>
    <w:rsid w:val="007B61AF"/>
    <w:rsid w:val="007B712E"/>
    <w:rsid w:val="007D15C9"/>
    <w:rsid w:val="007D6F05"/>
    <w:rsid w:val="007E3FE5"/>
    <w:rsid w:val="007F7743"/>
    <w:rsid w:val="00813EA3"/>
    <w:rsid w:val="008163E0"/>
    <w:rsid w:val="00816966"/>
    <w:rsid w:val="008363BB"/>
    <w:rsid w:val="00837902"/>
    <w:rsid w:val="00842F7E"/>
    <w:rsid w:val="00852A45"/>
    <w:rsid w:val="00854530"/>
    <w:rsid w:val="008608DA"/>
    <w:rsid w:val="0086681C"/>
    <w:rsid w:val="00884E50"/>
    <w:rsid w:val="00892A38"/>
    <w:rsid w:val="008A66B7"/>
    <w:rsid w:val="008C50A6"/>
    <w:rsid w:val="008D0ABB"/>
    <w:rsid w:val="008D5F77"/>
    <w:rsid w:val="008E765C"/>
    <w:rsid w:val="008F67C5"/>
    <w:rsid w:val="0093055B"/>
    <w:rsid w:val="009412C0"/>
    <w:rsid w:val="00950497"/>
    <w:rsid w:val="0096021D"/>
    <w:rsid w:val="00975E6C"/>
    <w:rsid w:val="00984507"/>
    <w:rsid w:val="00987DEA"/>
    <w:rsid w:val="009B1589"/>
    <w:rsid w:val="009B3A27"/>
    <w:rsid w:val="009B40A2"/>
    <w:rsid w:val="009B4705"/>
    <w:rsid w:val="009B691C"/>
    <w:rsid w:val="009B6E40"/>
    <w:rsid w:val="009B7BC6"/>
    <w:rsid w:val="009C5A99"/>
    <w:rsid w:val="009D021C"/>
    <w:rsid w:val="009F1FE8"/>
    <w:rsid w:val="00A12E7D"/>
    <w:rsid w:val="00A24F9E"/>
    <w:rsid w:val="00A421D1"/>
    <w:rsid w:val="00A4293C"/>
    <w:rsid w:val="00A7342F"/>
    <w:rsid w:val="00A74A6A"/>
    <w:rsid w:val="00A92A43"/>
    <w:rsid w:val="00A978D2"/>
    <w:rsid w:val="00AA6817"/>
    <w:rsid w:val="00AB6B7E"/>
    <w:rsid w:val="00AE24B7"/>
    <w:rsid w:val="00AE6643"/>
    <w:rsid w:val="00AF35B0"/>
    <w:rsid w:val="00AF5C21"/>
    <w:rsid w:val="00AF5E23"/>
    <w:rsid w:val="00B0718E"/>
    <w:rsid w:val="00B07570"/>
    <w:rsid w:val="00B255F1"/>
    <w:rsid w:val="00B259CC"/>
    <w:rsid w:val="00B25F40"/>
    <w:rsid w:val="00B32DD0"/>
    <w:rsid w:val="00B579A6"/>
    <w:rsid w:val="00B619CB"/>
    <w:rsid w:val="00B63C3D"/>
    <w:rsid w:val="00B64F6C"/>
    <w:rsid w:val="00BB5E3A"/>
    <w:rsid w:val="00BC68ED"/>
    <w:rsid w:val="00BD0FE8"/>
    <w:rsid w:val="00BD5C21"/>
    <w:rsid w:val="00BD75E9"/>
    <w:rsid w:val="00BF7D34"/>
    <w:rsid w:val="00C14EA3"/>
    <w:rsid w:val="00C27EB3"/>
    <w:rsid w:val="00C31482"/>
    <w:rsid w:val="00C40587"/>
    <w:rsid w:val="00C50BD6"/>
    <w:rsid w:val="00C613C9"/>
    <w:rsid w:val="00C93F23"/>
    <w:rsid w:val="00C96184"/>
    <w:rsid w:val="00CA0D45"/>
    <w:rsid w:val="00CA2172"/>
    <w:rsid w:val="00CA697B"/>
    <w:rsid w:val="00CB78BA"/>
    <w:rsid w:val="00CC7852"/>
    <w:rsid w:val="00CF1CA5"/>
    <w:rsid w:val="00D15FDE"/>
    <w:rsid w:val="00D32602"/>
    <w:rsid w:val="00D400BA"/>
    <w:rsid w:val="00D54DF3"/>
    <w:rsid w:val="00DA6FB1"/>
    <w:rsid w:val="00DC78AC"/>
    <w:rsid w:val="00DE5F1D"/>
    <w:rsid w:val="00E005B4"/>
    <w:rsid w:val="00E0071A"/>
    <w:rsid w:val="00E04816"/>
    <w:rsid w:val="00E04D1D"/>
    <w:rsid w:val="00E050FC"/>
    <w:rsid w:val="00E30B60"/>
    <w:rsid w:val="00E4116C"/>
    <w:rsid w:val="00E452D4"/>
    <w:rsid w:val="00E522FF"/>
    <w:rsid w:val="00E55901"/>
    <w:rsid w:val="00E66011"/>
    <w:rsid w:val="00EA250A"/>
    <w:rsid w:val="00EC03B7"/>
    <w:rsid w:val="00EC4BDF"/>
    <w:rsid w:val="00ED7665"/>
    <w:rsid w:val="00EF2F12"/>
    <w:rsid w:val="00F04E19"/>
    <w:rsid w:val="00F0557D"/>
    <w:rsid w:val="00F15E71"/>
    <w:rsid w:val="00F24172"/>
    <w:rsid w:val="00F320F7"/>
    <w:rsid w:val="00F61FAE"/>
    <w:rsid w:val="00F65304"/>
    <w:rsid w:val="00F71784"/>
    <w:rsid w:val="00F75238"/>
    <w:rsid w:val="00FD69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6BFC"/>
  <w15:chartTrackingRefBased/>
  <w15:docId w15:val="{1AB85BF8-0933-554D-B790-24D57C31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5EF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E452D4"/>
    <w:rPr>
      <w:color w:val="0000FF"/>
      <w:u w:val="single"/>
    </w:rPr>
  </w:style>
  <w:style w:type="character" w:styleId="Odwoaniedokomentarza">
    <w:name w:val="annotation reference"/>
    <w:uiPriority w:val="99"/>
    <w:semiHidden/>
    <w:unhideWhenUsed/>
    <w:rsid w:val="00BD75E9"/>
    <w:rPr>
      <w:sz w:val="16"/>
      <w:szCs w:val="16"/>
    </w:rPr>
  </w:style>
  <w:style w:type="paragraph" w:styleId="Tekstkomentarza">
    <w:name w:val="annotation text"/>
    <w:basedOn w:val="Normalny"/>
    <w:link w:val="TekstkomentarzaZnak"/>
    <w:uiPriority w:val="99"/>
    <w:semiHidden/>
    <w:unhideWhenUsed/>
    <w:rsid w:val="00BD75E9"/>
    <w:rPr>
      <w:sz w:val="20"/>
      <w:szCs w:val="20"/>
      <w:lang w:eastAsia="x-none"/>
    </w:rPr>
  </w:style>
  <w:style w:type="character" w:customStyle="1" w:styleId="TekstkomentarzaZnak">
    <w:name w:val="Tekst komentarza Znak"/>
    <w:link w:val="Tekstkomentarza"/>
    <w:uiPriority w:val="99"/>
    <w:semiHidden/>
    <w:rsid w:val="00BD75E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BD75E9"/>
    <w:rPr>
      <w:b/>
      <w:bCs/>
    </w:rPr>
  </w:style>
  <w:style w:type="character" w:customStyle="1" w:styleId="TematkomentarzaZnak">
    <w:name w:val="Temat komentarza Znak"/>
    <w:link w:val="Tematkomentarza"/>
    <w:uiPriority w:val="99"/>
    <w:semiHidden/>
    <w:rsid w:val="00BD75E9"/>
    <w:rPr>
      <w:rFonts w:ascii="Times New Roman" w:eastAsia="Times New Roman" w:hAnsi="Times New Roman"/>
      <w:b/>
      <w:bCs/>
    </w:rPr>
  </w:style>
  <w:style w:type="paragraph" w:styleId="Tekstdymka">
    <w:name w:val="Balloon Text"/>
    <w:basedOn w:val="Normalny"/>
    <w:link w:val="TekstdymkaZnak"/>
    <w:uiPriority w:val="99"/>
    <w:semiHidden/>
    <w:unhideWhenUsed/>
    <w:rsid w:val="00BD75E9"/>
    <w:rPr>
      <w:rFonts w:ascii="Segoe UI" w:hAnsi="Segoe UI"/>
      <w:sz w:val="18"/>
      <w:szCs w:val="18"/>
      <w:lang w:eastAsia="x-none"/>
    </w:rPr>
  </w:style>
  <w:style w:type="character" w:customStyle="1" w:styleId="TekstdymkaZnak">
    <w:name w:val="Tekst dymka Znak"/>
    <w:link w:val="Tekstdymka"/>
    <w:uiPriority w:val="99"/>
    <w:semiHidden/>
    <w:rsid w:val="00BD75E9"/>
    <w:rPr>
      <w:rFonts w:ascii="Segoe UI" w:eastAsia="Times New Roman" w:hAnsi="Segoe UI" w:cs="Segoe UI"/>
      <w:sz w:val="18"/>
      <w:szCs w:val="18"/>
    </w:rPr>
  </w:style>
  <w:style w:type="character" w:customStyle="1" w:styleId="Nierozpoznanawzmianka1">
    <w:name w:val="Nierozpoznana wzmianka1"/>
    <w:uiPriority w:val="99"/>
    <w:semiHidden/>
    <w:unhideWhenUsed/>
    <w:rsid w:val="00816966"/>
    <w:rPr>
      <w:color w:val="605E5C"/>
      <w:shd w:val="clear" w:color="auto" w:fill="E1DFDD"/>
    </w:rPr>
  </w:style>
  <w:style w:type="paragraph" w:styleId="Akapitzlist">
    <w:name w:val="List Paragraph"/>
    <w:basedOn w:val="Normalny"/>
    <w:uiPriority w:val="34"/>
    <w:qFormat/>
    <w:rsid w:val="002E2E84"/>
    <w:pPr>
      <w:ind w:left="720"/>
      <w:contextualSpacing/>
    </w:pPr>
  </w:style>
  <w:style w:type="character" w:customStyle="1" w:styleId="markedcontent">
    <w:name w:val="markedcontent"/>
    <w:rsid w:val="00291668"/>
  </w:style>
  <w:style w:type="character" w:customStyle="1" w:styleId="elementtoproof">
    <w:name w:val="elementtoproof"/>
    <w:rsid w:val="009B4705"/>
  </w:style>
  <w:style w:type="character" w:customStyle="1" w:styleId="fluidplugincopy">
    <w:name w:val="fluidplugincopy"/>
    <w:rsid w:val="009B4705"/>
  </w:style>
  <w:style w:type="paragraph" w:styleId="Tekstprzypisukocowego">
    <w:name w:val="endnote text"/>
    <w:basedOn w:val="Normalny"/>
    <w:link w:val="TekstprzypisukocowegoZnak"/>
    <w:uiPriority w:val="99"/>
    <w:semiHidden/>
    <w:unhideWhenUsed/>
    <w:rsid w:val="006E7EDC"/>
    <w:rPr>
      <w:sz w:val="20"/>
      <w:szCs w:val="20"/>
    </w:rPr>
  </w:style>
  <w:style w:type="character" w:customStyle="1" w:styleId="TekstprzypisukocowegoZnak">
    <w:name w:val="Tekst przypisu końcowego Znak"/>
    <w:link w:val="Tekstprzypisukocowego"/>
    <w:uiPriority w:val="99"/>
    <w:semiHidden/>
    <w:rsid w:val="006E7EDC"/>
    <w:rPr>
      <w:rFonts w:ascii="Times New Roman" w:eastAsia="Times New Roman" w:hAnsi="Times New Roman"/>
    </w:rPr>
  </w:style>
  <w:style w:type="character" w:styleId="Odwoanieprzypisukocowego">
    <w:name w:val="endnote reference"/>
    <w:uiPriority w:val="99"/>
    <w:semiHidden/>
    <w:unhideWhenUsed/>
    <w:rsid w:val="006E7EDC"/>
    <w:rPr>
      <w:vertAlign w:val="superscript"/>
    </w:rPr>
  </w:style>
  <w:style w:type="paragraph" w:styleId="Tekstprzypisudolnego">
    <w:name w:val="footnote text"/>
    <w:basedOn w:val="Normalny"/>
    <w:link w:val="TekstprzypisudolnegoZnak"/>
    <w:uiPriority w:val="99"/>
    <w:semiHidden/>
    <w:unhideWhenUsed/>
    <w:rsid w:val="007776BC"/>
    <w:rPr>
      <w:sz w:val="20"/>
      <w:szCs w:val="20"/>
    </w:rPr>
  </w:style>
  <w:style w:type="character" w:customStyle="1" w:styleId="TekstprzypisudolnegoZnak">
    <w:name w:val="Tekst przypisu dolnego Znak"/>
    <w:link w:val="Tekstprzypisudolnego"/>
    <w:uiPriority w:val="99"/>
    <w:semiHidden/>
    <w:rsid w:val="007776BC"/>
    <w:rPr>
      <w:rFonts w:ascii="Times New Roman" w:eastAsia="Times New Roman" w:hAnsi="Times New Roman"/>
    </w:rPr>
  </w:style>
  <w:style w:type="character" w:styleId="Odwoanieprzypisudolnego">
    <w:name w:val="footnote reference"/>
    <w:uiPriority w:val="99"/>
    <w:semiHidden/>
    <w:unhideWhenUsed/>
    <w:rsid w:val="007776BC"/>
    <w:rPr>
      <w:vertAlign w:val="superscript"/>
    </w:rPr>
  </w:style>
  <w:style w:type="character" w:styleId="Nierozpoznanawzmianka">
    <w:name w:val="Unresolved Mention"/>
    <w:uiPriority w:val="99"/>
    <w:semiHidden/>
    <w:unhideWhenUsed/>
    <w:rsid w:val="00012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617663">
      <w:bodyDiv w:val="1"/>
      <w:marLeft w:val="0"/>
      <w:marRight w:val="0"/>
      <w:marTop w:val="0"/>
      <w:marBottom w:val="0"/>
      <w:divBdr>
        <w:top w:val="none" w:sz="0" w:space="0" w:color="auto"/>
        <w:left w:val="none" w:sz="0" w:space="0" w:color="auto"/>
        <w:bottom w:val="none" w:sz="0" w:space="0" w:color="auto"/>
        <w:right w:val="none" w:sz="0" w:space="0" w:color="auto"/>
      </w:divBdr>
    </w:div>
    <w:div w:id="818961792">
      <w:bodyDiv w:val="1"/>
      <w:marLeft w:val="0"/>
      <w:marRight w:val="0"/>
      <w:marTop w:val="0"/>
      <w:marBottom w:val="0"/>
      <w:divBdr>
        <w:top w:val="none" w:sz="0" w:space="0" w:color="auto"/>
        <w:left w:val="none" w:sz="0" w:space="0" w:color="auto"/>
        <w:bottom w:val="none" w:sz="0" w:space="0" w:color="auto"/>
        <w:right w:val="none" w:sz="0" w:space="0" w:color="auto"/>
      </w:divBdr>
    </w:div>
    <w:div w:id="963148554">
      <w:bodyDiv w:val="1"/>
      <w:marLeft w:val="0"/>
      <w:marRight w:val="0"/>
      <w:marTop w:val="0"/>
      <w:marBottom w:val="0"/>
      <w:divBdr>
        <w:top w:val="none" w:sz="0" w:space="0" w:color="auto"/>
        <w:left w:val="none" w:sz="0" w:space="0" w:color="auto"/>
        <w:bottom w:val="none" w:sz="0" w:space="0" w:color="auto"/>
        <w:right w:val="none" w:sz="0" w:space="0" w:color="auto"/>
      </w:divBdr>
    </w:div>
    <w:div w:id="18680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07C2-6EA5-43BD-AA82-FF33316E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2957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Uniwersytet Jagielloński Collegium Medicum</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Jałocha Bartłomiej</dc:creator>
  <cp:keywords/>
  <cp:lastModifiedBy>Anna Rzeszutek-Sosińska</cp:lastModifiedBy>
  <cp:revision>2</cp:revision>
  <cp:lastPrinted>2025-05-05T12:34:00Z</cp:lastPrinted>
  <dcterms:created xsi:type="dcterms:W3CDTF">2025-07-04T09:46:00Z</dcterms:created>
  <dcterms:modified xsi:type="dcterms:W3CDTF">2025-07-04T09:46:00Z</dcterms:modified>
</cp:coreProperties>
</file>