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F34C" w14:textId="415544B6" w:rsidR="001B4B12" w:rsidRDefault="0068272C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Regulamin </w:t>
      </w:r>
      <w:bookmarkStart w:id="0" w:name="_Hlk98835820"/>
      <w:bookmarkStart w:id="1" w:name="_Hlk98840822"/>
      <w:r>
        <w:rPr>
          <w:rFonts w:ascii="Cambria" w:hAnsi="Cambria"/>
          <w:b/>
          <w:bCs/>
          <w:sz w:val="24"/>
          <w:szCs w:val="24"/>
        </w:rPr>
        <w:t xml:space="preserve">przyznawania i rozliczania bezpośredniego wsparcia </w:t>
      </w:r>
      <w:bookmarkEnd w:id="0"/>
      <w:r>
        <w:rPr>
          <w:rFonts w:ascii="Cambria" w:hAnsi="Cambria"/>
          <w:b/>
          <w:bCs/>
          <w:sz w:val="24"/>
          <w:szCs w:val="24"/>
        </w:rPr>
        <w:t xml:space="preserve">finansowego </w:t>
      </w:r>
      <w:r w:rsidR="000651A2">
        <w:rPr>
          <w:rFonts w:ascii="Cambria" w:hAnsi="Cambria"/>
          <w:b/>
          <w:bCs/>
          <w:sz w:val="24"/>
          <w:szCs w:val="24"/>
        </w:rPr>
        <w:br/>
      </w:r>
      <w:r>
        <w:rPr>
          <w:rFonts w:ascii="Cambria" w:hAnsi="Cambria"/>
          <w:b/>
          <w:bCs/>
          <w:sz w:val="24"/>
          <w:szCs w:val="24"/>
        </w:rPr>
        <w:t xml:space="preserve">w ramach </w:t>
      </w:r>
      <w:proofErr w:type="spellStart"/>
      <w:r>
        <w:rPr>
          <w:rFonts w:ascii="Cambria" w:hAnsi="Cambria"/>
          <w:b/>
          <w:bCs/>
          <w:sz w:val="24"/>
          <w:szCs w:val="24"/>
        </w:rPr>
        <w:t>Skills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Development </w:t>
      </w:r>
      <w:r w:rsidR="00955663">
        <w:rPr>
          <w:rFonts w:ascii="Cambria" w:hAnsi="Cambria"/>
          <w:b/>
          <w:bCs/>
          <w:sz w:val="24"/>
          <w:szCs w:val="24"/>
        </w:rPr>
        <w:t xml:space="preserve">&amp; </w:t>
      </w:r>
      <w:r>
        <w:rPr>
          <w:rFonts w:ascii="Cambria" w:hAnsi="Cambria"/>
          <w:b/>
          <w:bCs/>
          <w:sz w:val="24"/>
          <w:szCs w:val="24"/>
        </w:rPr>
        <w:t xml:space="preserve">Engagement Module dla doktorantów Uniwersytetu Jagiellońskiego w ramach programu strategicznego </w:t>
      </w:r>
      <w:r w:rsidR="000651A2">
        <w:rPr>
          <w:rFonts w:ascii="Cambria" w:hAnsi="Cambria"/>
          <w:b/>
          <w:bCs/>
          <w:sz w:val="24"/>
          <w:szCs w:val="24"/>
        </w:rPr>
        <w:br/>
      </w:r>
      <w:r>
        <w:rPr>
          <w:rFonts w:ascii="Cambria" w:hAnsi="Cambria"/>
          <w:b/>
          <w:bCs/>
          <w:sz w:val="24"/>
          <w:szCs w:val="24"/>
        </w:rPr>
        <w:t>Inicjatywa Doskonałości w Uniwersytecie Jagiellońskim (ID. UJ)</w:t>
      </w:r>
      <w:bookmarkEnd w:id="1"/>
    </w:p>
    <w:p w14:paraId="4BC15BFD" w14:textId="77777777" w:rsidR="001B4B12" w:rsidRDefault="001B4B12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53F2C749" w14:textId="77777777" w:rsidR="001B4B12" w:rsidRDefault="0068272C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bookmarkStart w:id="2" w:name="_Hlk98181476"/>
      <w:r>
        <w:rPr>
          <w:rFonts w:ascii="Cambria" w:hAnsi="Cambria"/>
          <w:b/>
          <w:bCs/>
          <w:sz w:val="24"/>
          <w:szCs w:val="24"/>
        </w:rPr>
        <w:t xml:space="preserve">§ 1. </w:t>
      </w:r>
      <w:bookmarkEnd w:id="2"/>
      <w:r>
        <w:rPr>
          <w:rFonts w:ascii="Cambria" w:hAnsi="Cambria"/>
          <w:b/>
          <w:bCs/>
          <w:sz w:val="24"/>
          <w:szCs w:val="24"/>
        </w:rPr>
        <w:t>Zakres regulaminu i cel konkursu</w:t>
      </w:r>
    </w:p>
    <w:p w14:paraId="52B571F2" w14:textId="606704B4" w:rsidR="00955663" w:rsidRPr="000651A2" w:rsidRDefault="0068272C" w:rsidP="000651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Regulamin określa zasady przyznawania i rozliczania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bezpośredniego wsparcia finansowego w ramach </w:t>
      </w:r>
      <w:proofErr w:type="spellStart"/>
      <w:r>
        <w:rPr>
          <w:rFonts w:ascii="Cambria" w:hAnsi="Cambria"/>
          <w:sz w:val="24"/>
          <w:szCs w:val="24"/>
        </w:rPr>
        <w:t>Skills</w:t>
      </w:r>
      <w:proofErr w:type="spellEnd"/>
      <w:r>
        <w:rPr>
          <w:rFonts w:ascii="Cambria" w:hAnsi="Cambria"/>
          <w:sz w:val="24"/>
          <w:szCs w:val="24"/>
        </w:rPr>
        <w:t xml:space="preserve"> Development </w:t>
      </w:r>
      <w:r w:rsidR="007E2363">
        <w:rPr>
          <w:rFonts w:ascii="Cambria" w:hAnsi="Cambria"/>
          <w:sz w:val="24"/>
          <w:szCs w:val="24"/>
        </w:rPr>
        <w:t xml:space="preserve">&amp; </w:t>
      </w:r>
      <w:r>
        <w:rPr>
          <w:rFonts w:ascii="Cambria" w:hAnsi="Cambria"/>
          <w:sz w:val="24"/>
          <w:szCs w:val="24"/>
        </w:rPr>
        <w:t xml:space="preserve">Engagement  Module dla doktorantów realizujących badania naukowe lub prace rozwojowe w ramach Uniwersytetu Jagiellońskiego – Collegium Medicum, dalej: UJ CM, oraz Jagiellońskiego Centrum Rozwoju Leków, dalej: JCET, w ramach programu strategicznego Inicjatywa Doskonałości </w:t>
      </w:r>
      <w:r w:rsidRPr="000651A2">
        <w:rPr>
          <w:rFonts w:ascii="Cambria" w:hAnsi="Cambria"/>
          <w:sz w:val="24"/>
          <w:szCs w:val="24"/>
        </w:rPr>
        <w:t xml:space="preserve">w Uniwersytecie Jagiellońskim. </w:t>
      </w:r>
    </w:p>
    <w:p w14:paraId="7B4A8B39" w14:textId="77C6A505" w:rsidR="00955663" w:rsidRPr="00406D86" w:rsidRDefault="0068272C" w:rsidP="00406D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06D86">
        <w:rPr>
          <w:rFonts w:ascii="Cambria" w:hAnsi="Cambria"/>
          <w:sz w:val="24"/>
          <w:szCs w:val="24"/>
        </w:rPr>
        <w:t xml:space="preserve">W ramach konkursu przewiduje się możliwość sfinansowania uczestnictwa doktorantów w: </w:t>
      </w:r>
    </w:p>
    <w:p w14:paraId="115D9229" w14:textId="2E09D9A0" w:rsidR="00955663" w:rsidRPr="00406D86" w:rsidRDefault="0068272C" w:rsidP="00406D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06D86">
        <w:rPr>
          <w:rFonts w:ascii="Cambria" w:hAnsi="Cambria"/>
          <w:sz w:val="24"/>
          <w:szCs w:val="24"/>
        </w:rPr>
        <w:t>szkoleniach podnoszących kompetencje metodologiczne;</w:t>
      </w:r>
    </w:p>
    <w:p w14:paraId="7732F730" w14:textId="3CD58B71" w:rsidR="00955663" w:rsidRPr="00406D86" w:rsidRDefault="0068272C" w:rsidP="00406D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06D86">
        <w:rPr>
          <w:rFonts w:ascii="Cambria" w:hAnsi="Cambria"/>
          <w:sz w:val="24"/>
          <w:szCs w:val="24"/>
        </w:rPr>
        <w:t>szkoleniach mających na celu rozwój kompetencji transwersalnych;</w:t>
      </w:r>
    </w:p>
    <w:p w14:paraId="24934DD1" w14:textId="1AB5B72A" w:rsidR="00955663" w:rsidRPr="00406D86" w:rsidRDefault="0068272C" w:rsidP="00406D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06D86">
        <w:rPr>
          <w:rFonts w:ascii="Cambria" w:hAnsi="Cambria"/>
          <w:sz w:val="24"/>
          <w:szCs w:val="24"/>
        </w:rPr>
        <w:t xml:space="preserve">szkoleniach mających na celu rozwój kompetencji związanych z aktywnością </w:t>
      </w:r>
      <w:proofErr w:type="spellStart"/>
      <w:r w:rsidRPr="00406D86">
        <w:rPr>
          <w:rFonts w:ascii="Cambria" w:hAnsi="Cambria"/>
          <w:sz w:val="24"/>
          <w:szCs w:val="24"/>
        </w:rPr>
        <w:t>pozabadawczą</w:t>
      </w:r>
      <w:proofErr w:type="spellEnd"/>
      <w:r w:rsidRPr="00406D86">
        <w:rPr>
          <w:rFonts w:ascii="Cambria" w:hAnsi="Cambria"/>
          <w:sz w:val="24"/>
          <w:szCs w:val="24"/>
        </w:rPr>
        <w:t>;</w:t>
      </w:r>
    </w:p>
    <w:p w14:paraId="19A0634A" w14:textId="698B719B" w:rsidR="00955663" w:rsidRPr="00406D86" w:rsidRDefault="0068272C" w:rsidP="00406D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06D86">
        <w:rPr>
          <w:rFonts w:ascii="Cambria" w:hAnsi="Cambria"/>
          <w:sz w:val="24"/>
          <w:szCs w:val="24"/>
        </w:rPr>
        <w:t xml:space="preserve">szkoleniach nakierowanych na aktywność w otoczeniu społecznym </w:t>
      </w:r>
      <w:r w:rsidR="003A6FA6">
        <w:rPr>
          <w:rFonts w:ascii="Cambria" w:hAnsi="Cambria"/>
          <w:sz w:val="24"/>
          <w:szCs w:val="24"/>
        </w:rPr>
        <w:br/>
      </w:r>
      <w:r w:rsidRPr="00406D86">
        <w:rPr>
          <w:rFonts w:ascii="Cambria" w:hAnsi="Cambria"/>
          <w:sz w:val="24"/>
          <w:szCs w:val="24"/>
        </w:rPr>
        <w:t>i gospodarczym;</w:t>
      </w:r>
    </w:p>
    <w:p w14:paraId="3124D28A" w14:textId="51CE4257" w:rsidR="00955663" w:rsidRPr="00406D86" w:rsidRDefault="0068272C" w:rsidP="00406D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06D86">
        <w:rPr>
          <w:rFonts w:ascii="Cambria" w:hAnsi="Cambria"/>
          <w:sz w:val="24"/>
          <w:szCs w:val="24"/>
        </w:rPr>
        <w:t>szkoleniach związanych z aktywnością popularyzatorską i edukacją;</w:t>
      </w:r>
    </w:p>
    <w:p w14:paraId="6B6FA266" w14:textId="77777777" w:rsidR="006C43E2" w:rsidRDefault="0068272C" w:rsidP="00406D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06D86">
        <w:rPr>
          <w:rFonts w:ascii="Cambria" w:hAnsi="Cambria"/>
          <w:sz w:val="24"/>
          <w:szCs w:val="24"/>
        </w:rPr>
        <w:t>szkoleniach wspierających indywidualny rozwój kompetencji</w:t>
      </w:r>
      <w:r w:rsidR="006C43E2">
        <w:rPr>
          <w:rFonts w:ascii="Cambria" w:hAnsi="Cambria"/>
          <w:sz w:val="24"/>
          <w:szCs w:val="24"/>
        </w:rPr>
        <w:t>;</w:t>
      </w:r>
    </w:p>
    <w:p w14:paraId="10CDF81C" w14:textId="2933DF12" w:rsidR="001B4B12" w:rsidRPr="00406D86" w:rsidRDefault="006C43E2" w:rsidP="00406D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doktoranckich szkołach naukowych organizowanych poza macierzystą szkołą doktorską</w:t>
      </w:r>
      <w:r w:rsidR="00955663">
        <w:rPr>
          <w:rFonts w:ascii="Cambria" w:hAnsi="Cambria"/>
          <w:sz w:val="24"/>
          <w:szCs w:val="24"/>
        </w:rPr>
        <w:t>.</w:t>
      </w:r>
    </w:p>
    <w:p w14:paraId="48B407D6" w14:textId="77777777" w:rsidR="001B4B12" w:rsidRDefault="001B4B12">
      <w:pPr>
        <w:pStyle w:val="Akapitzlist"/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3D9D8964" w14:textId="77777777" w:rsidR="001B4B12" w:rsidRDefault="0068272C">
      <w:pPr>
        <w:spacing w:after="0" w:line="360" w:lineRule="auto"/>
        <w:ind w:left="36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§ 2. Uczestnicy i obszar tematyczny</w:t>
      </w:r>
    </w:p>
    <w:p w14:paraId="5FAC8357" w14:textId="77777777" w:rsidR="001B4B12" w:rsidRDefault="006827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Beneficjentem zadania opisanego w § 1 może być osoba, która łącznie spełnia następujące warunki:</w:t>
      </w:r>
    </w:p>
    <w:p w14:paraId="78377B6A" w14:textId="484093F5" w:rsidR="001B4B12" w:rsidRDefault="0068272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jest doktorantem Szkoły Doktorskiej Nauk Medycznych i Nauk o Zdrowiu;</w:t>
      </w:r>
    </w:p>
    <w:p w14:paraId="03869769" w14:textId="7D9F439F" w:rsidR="001B4B12" w:rsidRDefault="0068272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realizuje badania naukowe lub prace rozwojowe w ramach UJ CM lub JCET</w:t>
      </w:r>
      <w:r w:rsidR="003D64F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14:paraId="75C4A255" w14:textId="79B61B0B" w:rsidR="001B4B12" w:rsidRPr="001816F8" w:rsidRDefault="003D64F8" w:rsidP="00A6574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Wsparciem finansowym mogą być objęte osoby, które </w:t>
      </w:r>
      <w:r w:rsidR="002D601F" w:rsidRPr="002D601F">
        <w:rPr>
          <w:rFonts w:ascii="Cambria" w:hAnsi="Cambria"/>
          <w:sz w:val="24"/>
          <w:szCs w:val="24"/>
        </w:rPr>
        <w:t>na dzień składania wniosku konkursowego nabyły prawa doktoranta, oraz na dzień rozliczenia przyznanego wsparcia nie zakończyły kształcenia w szkole doktorskiej</w:t>
      </w:r>
      <w:r>
        <w:rPr>
          <w:rFonts w:ascii="Cambria" w:hAnsi="Cambria"/>
          <w:sz w:val="24"/>
          <w:szCs w:val="24"/>
        </w:rPr>
        <w:t xml:space="preserve">. </w:t>
      </w:r>
    </w:p>
    <w:p w14:paraId="11DB2B5C" w14:textId="5A3860D1" w:rsidR="00901E35" w:rsidRPr="001816F8" w:rsidRDefault="006827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1816F8">
        <w:rPr>
          <w:rFonts w:ascii="Cambria" w:hAnsi="Cambria"/>
          <w:sz w:val="24"/>
          <w:szCs w:val="24"/>
        </w:rPr>
        <w:lastRenderedPageBreak/>
        <w:t xml:space="preserve">Zakres tematyczny szkoleń, w których uczestnictwo  może być zgłaszane do wsparcia finansowego powinien być powiązany z obszarem tematycznym </w:t>
      </w:r>
      <w:r w:rsidR="0012487C">
        <w:rPr>
          <w:rFonts w:ascii="Cambria" w:hAnsi="Cambria"/>
          <w:sz w:val="24"/>
          <w:szCs w:val="24"/>
        </w:rPr>
        <w:t>rozprawy</w:t>
      </w:r>
      <w:r w:rsidR="003D64F8" w:rsidRPr="003D64F8">
        <w:rPr>
          <w:rFonts w:ascii="Cambria" w:hAnsi="Cambria"/>
          <w:sz w:val="24"/>
          <w:szCs w:val="24"/>
        </w:rPr>
        <w:t xml:space="preserve"> doktorskiej przygotowywanej przez </w:t>
      </w:r>
      <w:r w:rsidRPr="001816F8">
        <w:rPr>
          <w:rFonts w:ascii="Cambria" w:hAnsi="Cambria"/>
          <w:sz w:val="24"/>
          <w:szCs w:val="24"/>
        </w:rPr>
        <w:t>doktoranta szkoły doktorskiej</w:t>
      </w:r>
      <w:r w:rsidR="00901E35" w:rsidRPr="001816F8">
        <w:rPr>
          <w:rFonts w:ascii="Cambria" w:hAnsi="Cambria"/>
          <w:sz w:val="24"/>
          <w:szCs w:val="24"/>
        </w:rPr>
        <w:t xml:space="preserve">, z wyjątkiem szkoleń opisanych w </w:t>
      </w:r>
      <w:r w:rsidR="00955663">
        <w:rPr>
          <w:rFonts w:ascii="Cambria" w:hAnsi="Cambria"/>
          <w:sz w:val="24"/>
          <w:szCs w:val="24"/>
        </w:rPr>
        <w:t xml:space="preserve">§ </w:t>
      </w:r>
      <w:r w:rsidRPr="001816F8">
        <w:rPr>
          <w:rFonts w:ascii="Cambria" w:hAnsi="Cambria"/>
          <w:sz w:val="24"/>
          <w:szCs w:val="24"/>
        </w:rPr>
        <w:t xml:space="preserve">1 </w:t>
      </w:r>
      <w:r w:rsidR="00955663">
        <w:rPr>
          <w:rFonts w:ascii="Cambria" w:hAnsi="Cambria"/>
          <w:sz w:val="24"/>
          <w:szCs w:val="24"/>
        </w:rPr>
        <w:t>ust</w:t>
      </w:r>
      <w:r w:rsidRPr="001816F8">
        <w:rPr>
          <w:rFonts w:ascii="Cambria" w:hAnsi="Cambria"/>
          <w:sz w:val="24"/>
          <w:szCs w:val="24"/>
        </w:rPr>
        <w:t xml:space="preserve">. 2, </w:t>
      </w:r>
      <w:r w:rsidR="00955663">
        <w:rPr>
          <w:rFonts w:ascii="Cambria" w:hAnsi="Cambria"/>
          <w:sz w:val="24"/>
          <w:szCs w:val="24"/>
        </w:rPr>
        <w:t>pkt</w:t>
      </w:r>
      <w:r w:rsidRPr="001816F8">
        <w:rPr>
          <w:rFonts w:ascii="Cambria" w:hAnsi="Cambria"/>
          <w:sz w:val="24"/>
          <w:szCs w:val="24"/>
        </w:rPr>
        <w:t xml:space="preserve"> 3 i 5</w:t>
      </w:r>
      <w:r w:rsidR="00955663">
        <w:rPr>
          <w:rFonts w:ascii="Cambria" w:hAnsi="Cambria"/>
          <w:sz w:val="24"/>
          <w:szCs w:val="24"/>
        </w:rPr>
        <w:t>.</w:t>
      </w:r>
    </w:p>
    <w:p w14:paraId="40CCB666" w14:textId="3FE71A73" w:rsidR="002B2504" w:rsidRDefault="002B250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Zakres tematyczny szkoleń wymienionych w </w:t>
      </w:r>
      <w:r w:rsidR="00BB734E">
        <w:rPr>
          <w:rFonts w:ascii="Cambria" w:hAnsi="Cambria"/>
          <w:sz w:val="24"/>
          <w:szCs w:val="24"/>
        </w:rPr>
        <w:t xml:space="preserve">§ </w:t>
      </w:r>
      <w:r>
        <w:rPr>
          <w:rFonts w:ascii="Cambria" w:hAnsi="Cambria"/>
          <w:sz w:val="24"/>
          <w:szCs w:val="24"/>
        </w:rPr>
        <w:t xml:space="preserve">1 </w:t>
      </w:r>
      <w:r w:rsidR="00BB734E">
        <w:rPr>
          <w:rFonts w:ascii="Cambria" w:hAnsi="Cambria"/>
          <w:sz w:val="24"/>
          <w:szCs w:val="24"/>
        </w:rPr>
        <w:t>ust</w:t>
      </w:r>
      <w:r>
        <w:rPr>
          <w:rFonts w:ascii="Cambria" w:hAnsi="Cambria"/>
          <w:sz w:val="24"/>
          <w:szCs w:val="24"/>
        </w:rPr>
        <w:t xml:space="preserve">. 2, </w:t>
      </w:r>
      <w:r w:rsidR="00BB734E">
        <w:rPr>
          <w:rFonts w:ascii="Cambria" w:hAnsi="Cambria"/>
          <w:sz w:val="24"/>
          <w:szCs w:val="24"/>
        </w:rPr>
        <w:t>pkt</w:t>
      </w:r>
      <w:r>
        <w:rPr>
          <w:rFonts w:ascii="Cambria" w:hAnsi="Cambria"/>
          <w:sz w:val="24"/>
          <w:szCs w:val="24"/>
        </w:rPr>
        <w:t xml:space="preserve"> 3 i 5, w których uczestnictwo może być zgłaszane do </w:t>
      </w:r>
      <w:r w:rsidR="00BB734E">
        <w:rPr>
          <w:rFonts w:ascii="Cambria" w:hAnsi="Cambria"/>
          <w:sz w:val="24"/>
          <w:szCs w:val="24"/>
        </w:rPr>
        <w:t xml:space="preserve">wsparcia </w:t>
      </w:r>
      <w:r>
        <w:rPr>
          <w:rFonts w:ascii="Cambria" w:hAnsi="Cambria"/>
          <w:sz w:val="24"/>
          <w:szCs w:val="24"/>
        </w:rPr>
        <w:t>finansowego, powinien być powiązany z dalszym rozwojem doktoranta szkoły doktorskiej w zakresie reprezentowanej dyscypliny naukowej.</w:t>
      </w:r>
    </w:p>
    <w:p w14:paraId="13947D75" w14:textId="71FD812F" w:rsidR="001B4B12" w:rsidRDefault="006827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Wnioski zgłaszane do finansowania muszą realizować przynajmniej jeden </w:t>
      </w:r>
      <w:r w:rsidR="00524A00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z filarów zasady 4*I w ID. UJ. </w:t>
      </w:r>
    </w:p>
    <w:p w14:paraId="429DBE9B" w14:textId="1FEE9688" w:rsidR="001B4B12" w:rsidRDefault="002607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Wnioskodawca</w:t>
      </w:r>
      <w:r w:rsidR="0012487C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czyli d</w:t>
      </w:r>
      <w:r w:rsidR="0068272C">
        <w:rPr>
          <w:rFonts w:ascii="Cambria" w:hAnsi="Cambria"/>
          <w:sz w:val="24"/>
          <w:szCs w:val="24"/>
        </w:rPr>
        <w:t>oktorant</w:t>
      </w:r>
      <w:r w:rsidR="0012487C">
        <w:rPr>
          <w:rFonts w:ascii="Cambria" w:hAnsi="Cambria"/>
          <w:sz w:val="24"/>
          <w:szCs w:val="24"/>
        </w:rPr>
        <w:t>,</w:t>
      </w:r>
      <w:r w:rsidR="0068272C">
        <w:rPr>
          <w:rFonts w:ascii="Cambria" w:hAnsi="Cambria"/>
          <w:sz w:val="24"/>
          <w:szCs w:val="24"/>
        </w:rPr>
        <w:t xml:space="preserve"> może ubiegać się o wsparcie bezpośrednie wyłącznie raz w </w:t>
      </w:r>
      <w:r w:rsidR="003D64F8">
        <w:rPr>
          <w:rFonts w:ascii="Cambria" w:hAnsi="Cambria"/>
          <w:sz w:val="24"/>
          <w:szCs w:val="24"/>
        </w:rPr>
        <w:t>danym roku kalendarzowym</w:t>
      </w:r>
      <w:r w:rsidR="004F4AFE">
        <w:rPr>
          <w:rFonts w:ascii="Cambria" w:hAnsi="Cambria"/>
          <w:sz w:val="24"/>
          <w:szCs w:val="24"/>
        </w:rPr>
        <w:t>, bez względu na rodzaj przedsięwzięcia, o dofinansowanie którego wnioskuje</w:t>
      </w:r>
      <w:r w:rsidR="0068272C">
        <w:rPr>
          <w:rFonts w:ascii="Cambria" w:hAnsi="Cambria"/>
          <w:sz w:val="24"/>
          <w:szCs w:val="24"/>
        </w:rPr>
        <w:t>.</w:t>
      </w:r>
    </w:p>
    <w:p w14:paraId="38A616A0" w14:textId="77777777" w:rsidR="001B4B12" w:rsidRDefault="001B4B12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56BEDB8E" w14:textId="77777777" w:rsidR="001B4B12" w:rsidRDefault="0068272C">
      <w:pPr>
        <w:pStyle w:val="Akapitzlist"/>
        <w:spacing w:after="0" w:line="360" w:lineRule="auto"/>
        <w:jc w:val="center"/>
      </w:pPr>
      <w:bookmarkStart w:id="3" w:name="_Hlk98183713"/>
      <w:r>
        <w:rPr>
          <w:rFonts w:ascii="Cambria" w:hAnsi="Cambria"/>
          <w:b/>
          <w:bCs/>
          <w:sz w:val="24"/>
          <w:szCs w:val="24"/>
        </w:rPr>
        <w:t>§</w:t>
      </w:r>
      <w:bookmarkEnd w:id="3"/>
      <w:r>
        <w:rPr>
          <w:rFonts w:ascii="Cambria" w:hAnsi="Cambria"/>
          <w:b/>
          <w:bCs/>
          <w:sz w:val="24"/>
          <w:szCs w:val="24"/>
        </w:rPr>
        <w:t xml:space="preserve"> 3 Nabór</w:t>
      </w:r>
    </w:p>
    <w:p w14:paraId="72F9B1D9" w14:textId="77777777" w:rsidR="001B4B12" w:rsidRDefault="006827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Nabór wniosków o dofinansowanie w ramach zadania opisanego w § 1 będzie prowadzony w systemie ciągłym, do momentu wyczerpania dostępnej puli środków finansowych przeznaczonych na jego przeprowadzenie.</w:t>
      </w:r>
    </w:p>
    <w:p w14:paraId="7028B4CF" w14:textId="3CC245AC" w:rsidR="001B4B12" w:rsidRDefault="006827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Regulamin naboru, wysokość maksymalnej kwoty finansowania dla poszczególnych </w:t>
      </w:r>
      <w:r w:rsidR="004F4AFE">
        <w:rPr>
          <w:rFonts w:ascii="Cambria" w:hAnsi="Cambria"/>
          <w:sz w:val="24"/>
          <w:szCs w:val="24"/>
        </w:rPr>
        <w:t xml:space="preserve">przedsięwzięć określonych w </w:t>
      </w:r>
      <w:r>
        <w:rPr>
          <w:rFonts w:ascii="Cambria" w:hAnsi="Cambria"/>
          <w:sz w:val="24"/>
          <w:szCs w:val="24"/>
        </w:rPr>
        <w:t>§ 1ust. 2 pkt 1</w:t>
      </w:r>
      <w:r>
        <w:rPr>
          <w:rFonts w:ascii="Cambria" w:hAnsi="Cambria"/>
          <w:sz w:val="24"/>
          <w:szCs w:val="24"/>
        </w:rPr>
        <w:softHyphen/>
        <w:t>–</w:t>
      </w:r>
      <w:r w:rsidR="003D64F8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 xml:space="preserve"> oraz budżet przewidziany dla zadania udostępnione zostaną na stronie internetowej Szkoły Doktorskiej Nauk Medycznych i Nauk o Zdrowiu UJ CM pod adresem </w:t>
      </w:r>
      <w:r w:rsidR="00406D86" w:rsidRPr="00406D86">
        <w:rPr>
          <w:rFonts w:ascii="Cambria" w:hAnsi="Cambria"/>
          <w:sz w:val="24"/>
          <w:szCs w:val="24"/>
        </w:rPr>
        <w:t>https://szkoladoktorska.cm-uj.krakow.pl/pl/aktualne-projekty/id-uj/</w:t>
      </w:r>
    </w:p>
    <w:p w14:paraId="64AD6774" w14:textId="3CB552BA" w:rsidR="001B4B12" w:rsidRPr="000651A2" w:rsidRDefault="0068272C" w:rsidP="000651A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Nabór odbywać się będzie w systemie strefaid.uj.edu.pl za pośrednictwem „Formularza rejestracyjnego” udostępnionego na stronie </w:t>
      </w:r>
      <w:r w:rsidR="00406D86" w:rsidRPr="00406D86">
        <w:rPr>
          <w:rFonts w:ascii="Cambria" w:hAnsi="Cambria"/>
          <w:sz w:val="24"/>
          <w:szCs w:val="24"/>
        </w:rPr>
        <w:t>https://strefaid.uj.edu.pl</w:t>
      </w:r>
      <w:r>
        <w:rPr>
          <w:rFonts w:ascii="Cambria" w:hAnsi="Cambria"/>
          <w:sz w:val="24"/>
          <w:szCs w:val="24"/>
        </w:rPr>
        <w:t xml:space="preserve">, którego wzór stanowi załącznik nr 4 do Regulaminu. Wypełnienie „Formularza rejestracyjnego” wymaga uprzedniej akceptacji niniejszego Regulaminu, Praw i obowiązków doktoranta, któremu przyznane zostało wsparcie, oraz zapoznania się </w:t>
      </w:r>
      <w:r w:rsidRPr="000651A2">
        <w:rPr>
          <w:rFonts w:ascii="Cambria" w:hAnsi="Cambria"/>
          <w:sz w:val="24"/>
          <w:szCs w:val="24"/>
        </w:rPr>
        <w:t>i przyjęcia do wiadomości treści klauzuli dotyczącej przetwarzania danych osobowych, stanowiącej załącznik nr 2 do Regulaminu.</w:t>
      </w:r>
    </w:p>
    <w:p w14:paraId="6B66A986" w14:textId="03F7A9D6" w:rsidR="001B4B12" w:rsidRDefault="006827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Ocena wniosków o finansowanie </w:t>
      </w:r>
      <w:r w:rsidR="007D69F7">
        <w:rPr>
          <w:rFonts w:ascii="Cambria" w:hAnsi="Cambria"/>
          <w:sz w:val="24"/>
          <w:szCs w:val="24"/>
        </w:rPr>
        <w:t xml:space="preserve">przedsięwzięć </w:t>
      </w:r>
      <w:r>
        <w:rPr>
          <w:rFonts w:ascii="Cambria" w:hAnsi="Cambria"/>
          <w:sz w:val="24"/>
          <w:szCs w:val="24"/>
        </w:rPr>
        <w:t>określonych w § 1 ust. 2 pkt 1–</w:t>
      </w:r>
      <w:r w:rsidR="005C580D">
        <w:rPr>
          <w:rFonts w:ascii="Cambria" w:hAnsi="Cambria"/>
          <w:sz w:val="24"/>
          <w:szCs w:val="24"/>
        </w:rPr>
        <w:t xml:space="preserve">7 </w:t>
      </w:r>
      <w:r>
        <w:rPr>
          <w:rFonts w:ascii="Cambria" w:hAnsi="Cambria"/>
          <w:sz w:val="24"/>
          <w:szCs w:val="24"/>
        </w:rPr>
        <w:t>odbywać się będzie w oparciu o kryteria wskazane w Załączniku nr 1 do niniejszego Regulaminu.</w:t>
      </w:r>
    </w:p>
    <w:p w14:paraId="5C827875" w14:textId="3AFEA9DD" w:rsidR="001B4B12" w:rsidRDefault="006827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Wnioski spełniające kryteria wskazane w Załączniku nr 1 do niniejszego Regulaminu będą oceniane i rozpatrywane według kolejności zgłoszeń, aż do wyczerpania puli środków finansowych przeznaczonych na przeprowadzenie </w:t>
      </w:r>
      <w:r w:rsidR="007D69F7">
        <w:rPr>
          <w:rFonts w:ascii="Cambria" w:hAnsi="Cambria"/>
          <w:sz w:val="24"/>
          <w:szCs w:val="24"/>
        </w:rPr>
        <w:t xml:space="preserve">przedsięwzięć </w:t>
      </w:r>
      <w:r>
        <w:rPr>
          <w:rFonts w:ascii="Cambria" w:hAnsi="Cambria"/>
          <w:sz w:val="24"/>
          <w:szCs w:val="24"/>
        </w:rPr>
        <w:t>opisanych w § 1.</w:t>
      </w:r>
    </w:p>
    <w:p w14:paraId="1454073C" w14:textId="50321598" w:rsidR="001B4B12" w:rsidRDefault="006827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przeprowadzenie naboru, ocenę zgłoszonych wniosków oraz </w:t>
      </w:r>
      <w:r w:rsidR="00D63828">
        <w:rPr>
          <w:rFonts w:ascii="Cambria" w:hAnsi="Cambria"/>
          <w:sz w:val="24"/>
          <w:szCs w:val="24"/>
        </w:rPr>
        <w:t xml:space="preserve">wybór </w:t>
      </w:r>
      <w:r>
        <w:rPr>
          <w:rFonts w:ascii="Cambria" w:hAnsi="Cambria"/>
          <w:sz w:val="24"/>
          <w:szCs w:val="24"/>
        </w:rPr>
        <w:t xml:space="preserve">wniosków, które otrzymają finansowanie odpowiada komisja </w:t>
      </w:r>
      <w:r w:rsidR="001E19F3">
        <w:rPr>
          <w:rFonts w:ascii="Cambria" w:hAnsi="Cambria"/>
          <w:sz w:val="24"/>
          <w:szCs w:val="24"/>
        </w:rPr>
        <w:t>oceniająca wnioski</w:t>
      </w:r>
      <w:r>
        <w:rPr>
          <w:rFonts w:ascii="Cambria" w:hAnsi="Cambria"/>
          <w:sz w:val="24"/>
          <w:szCs w:val="24"/>
        </w:rPr>
        <w:t>.</w:t>
      </w:r>
      <w:r w:rsidR="001E19F3">
        <w:rPr>
          <w:rFonts w:ascii="Cambria" w:hAnsi="Cambria"/>
          <w:sz w:val="24"/>
          <w:szCs w:val="24"/>
        </w:rPr>
        <w:t xml:space="preserve"> Komisję oceniającą wnioski powołuje Rada Szkoły Doktorskiej Nauk Medycznych i Nauk </w:t>
      </w:r>
      <w:r w:rsidR="00524A00">
        <w:rPr>
          <w:rFonts w:ascii="Cambria" w:hAnsi="Cambria"/>
          <w:sz w:val="24"/>
          <w:szCs w:val="24"/>
        </w:rPr>
        <w:br/>
      </w:r>
      <w:r w:rsidR="001E19F3">
        <w:rPr>
          <w:rFonts w:ascii="Cambria" w:hAnsi="Cambria"/>
          <w:sz w:val="24"/>
          <w:szCs w:val="24"/>
        </w:rPr>
        <w:t>o Zdrowiu</w:t>
      </w:r>
    </w:p>
    <w:p w14:paraId="76A63D65" w14:textId="133390F9" w:rsidR="001B4B12" w:rsidRDefault="006827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skład komisji </w:t>
      </w:r>
      <w:r w:rsidR="001E19F3">
        <w:rPr>
          <w:rFonts w:ascii="Cambria" w:hAnsi="Cambria"/>
          <w:sz w:val="24"/>
          <w:szCs w:val="24"/>
        </w:rPr>
        <w:t xml:space="preserve">oceniającej wnioski </w:t>
      </w:r>
      <w:r>
        <w:rPr>
          <w:rFonts w:ascii="Cambria" w:hAnsi="Cambria"/>
          <w:sz w:val="24"/>
          <w:szCs w:val="24"/>
        </w:rPr>
        <w:t>wchodzą: dwóch przedstawicieli Szkoły Doktorskiej Nauk Medycznych i Nauk o Zdrowiu, po jednym przedstawicielu Wydziału Lekarskiego, Wydziału Farmaceutycznego i Wydziału Nauk o Zdrowiu oraz 3 przedstawicieli wskazanych przez właściwy organ Towarzystwa Doktorantów UJ, po 1 dla każdej z dyscyplin reprezentowanych w Szkole Doktorskiej Nauk Medycznych i Nauk o Zdrowiu.</w:t>
      </w:r>
    </w:p>
    <w:p w14:paraId="628E3929" w14:textId="7F1AB9E7" w:rsidR="001B4B12" w:rsidRDefault="006827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Komisja </w:t>
      </w:r>
      <w:r w:rsidR="001E19F3">
        <w:rPr>
          <w:rFonts w:ascii="Cambria" w:hAnsi="Cambria"/>
          <w:sz w:val="24"/>
          <w:szCs w:val="24"/>
        </w:rPr>
        <w:t xml:space="preserve">oceniająca wnioski </w:t>
      </w:r>
      <w:r>
        <w:rPr>
          <w:rFonts w:ascii="Cambria" w:hAnsi="Cambria"/>
          <w:sz w:val="24"/>
          <w:szCs w:val="24"/>
        </w:rPr>
        <w:t>podejmuje decyzję o przyznaniu dofinansowania lub wydaje rozstrzygnięcie negatywne. Wymagane jest uzasadnienie rozstrzygnięcia negatywnego.</w:t>
      </w:r>
    </w:p>
    <w:p w14:paraId="0533C246" w14:textId="3C4D6D69" w:rsidR="001B4B12" w:rsidRDefault="006827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imieniu komisji </w:t>
      </w:r>
      <w:r w:rsidR="001E19F3">
        <w:rPr>
          <w:rFonts w:ascii="Cambria" w:hAnsi="Cambria"/>
          <w:sz w:val="24"/>
          <w:szCs w:val="24"/>
        </w:rPr>
        <w:t>oceniającej wnioski</w:t>
      </w:r>
      <w:r w:rsidR="000651A2">
        <w:rPr>
          <w:rFonts w:ascii="Cambria" w:hAnsi="Cambria"/>
          <w:sz w:val="24"/>
          <w:szCs w:val="24"/>
        </w:rPr>
        <w:t>,</w:t>
      </w:r>
      <w:r w:rsidR="001E19F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decyzję o przyznaniu finansowania ogłasza przewodniczący komisji. Lista beneficjentów podana będzie do publicznej wiadomości na stronie Szkoły Doktorskiej Nauk Medycznych i Nauk o Zdrowiu, </w:t>
      </w:r>
      <w:r w:rsidR="00524A00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w zakładce</w:t>
      </w:r>
      <w:r w:rsidR="00406D86">
        <w:rPr>
          <w:rFonts w:ascii="Cambria" w:hAnsi="Cambria"/>
          <w:sz w:val="24"/>
          <w:szCs w:val="24"/>
        </w:rPr>
        <w:t xml:space="preserve"> </w:t>
      </w:r>
      <w:r w:rsidR="00406D86" w:rsidRPr="00406D86">
        <w:rPr>
          <w:rFonts w:ascii="Cambria" w:hAnsi="Cambria"/>
          <w:sz w:val="24"/>
          <w:szCs w:val="24"/>
        </w:rPr>
        <w:t>https://strefaid.uj.edu.pl</w:t>
      </w:r>
      <w:r>
        <w:rPr>
          <w:rFonts w:ascii="Cambria" w:hAnsi="Cambria"/>
          <w:sz w:val="24"/>
          <w:szCs w:val="24"/>
        </w:rPr>
        <w:t>, do 15 dnia kolejnego miesiąca po złożeniu wniosku.</w:t>
      </w:r>
    </w:p>
    <w:p w14:paraId="276DB4F0" w14:textId="772665FA" w:rsidR="00D63828" w:rsidRDefault="00D6382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Decyzje odmowne wraz z uzasadnieniem podlegają doręczeniu na adresy mailowe za pośrednictwem uniwersyteckiej poczty elektronicznej.</w:t>
      </w:r>
    </w:p>
    <w:p w14:paraId="2DB0ABE2" w14:textId="19008DD8" w:rsidR="001B4B12" w:rsidRDefault="0068272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Wnioskodawca może zwrócić się do komisji </w:t>
      </w:r>
      <w:r w:rsidR="001E19F3">
        <w:rPr>
          <w:rFonts w:ascii="Cambria" w:hAnsi="Cambria"/>
          <w:sz w:val="24"/>
          <w:szCs w:val="24"/>
        </w:rPr>
        <w:t xml:space="preserve">oceniającej wnioski </w:t>
      </w:r>
      <w:r>
        <w:rPr>
          <w:rFonts w:ascii="Cambria" w:hAnsi="Cambria"/>
          <w:sz w:val="24"/>
          <w:szCs w:val="24"/>
        </w:rPr>
        <w:t xml:space="preserve">z </w:t>
      </w:r>
      <w:r w:rsidR="00D63828">
        <w:rPr>
          <w:rFonts w:ascii="Cambria" w:hAnsi="Cambria"/>
          <w:sz w:val="24"/>
          <w:szCs w:val="24"/>
        </w:rPr>
        <w:t xml:space="preserve">pisemnym </w:t>
      </w:r>
      <w:r>
        <w:rPr>
          <w:rFonts w:ascii="Cambria" w:hAnsi="Cambria"/>
          <w:sz w:val="24"/>
          <w:szCs w:val="24"/>
        </w:rPr>
        <w:t xml:space="preserve">wnioskiem o ponowne rozpatrzenie wniosku w ciągu 14 dni od dnia otrzymania decyzji o odmowie finansowania wraz z uzasadnieniem. </w:t>
      </w:r>
    </w:p>
    <w:p w14:paraId="6DBEB645" w14:textId="17BC5348" w:rsidR="001B4B12" w:rsidRDefault="001B4B12">
      <w:pPr>
        <w:spacing w:after="0" w:line="360" w:lineRule="auto"/>
        <w:rPr>
          <w:rFonts w:ascii="Cambria" w:hAnsi="Cambria"/>
          <w:sz w:val="24"/>
          <w:szCs w:val="24"/>
        </w:rPr>
      </w:pPr>
      <w:bookmarkStart w:id="4" w:name="_Hlk98186667"/>
      <w:bookmarkEnd w:id="4"/>
    </w:p>
    <w:p w14:paraId="0558895B" w14:textId="77777777" w:rsidR="000651A2" w:rsidRDefault="000651A2" w:rsidP="00521D82">
      <w:pPr>
        <w:spacing w:after="0" w:line="36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233912C7" w14:textId="77777777" w:rsidR="000651A2" w:rsidRDefault="000651A2" w:rsidP="00521D82">
      <w:pPr>
        <w:spacing w:after="0" w:line="36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018E7D13" w14:textId="309A1C36" w:rsidR="00521D82" w:rsidRPr="00903014" w:rsidRDefault="00521D82" w:rsidP="00521D82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366944">
        <w:rPr>
          <w:rFonts w:ascii="Cambria" w:hAnsi="Cambria" w:cstheme="minorHAnsi"/>
          <w:b/>
          <w:bCs/>
          <w:sz w:val="24"/>
          <w:szCs w:val="24"/>
        </w:rPr>
        <w:lastRenderedPageBreak/>
        <w:t>§</w:t>
      </w:r>
      <w:r w:rsidRPr="00366944">
        <w:rPr>
          <w:rFonts w:ascii="Cambria" w:hAnsi="Cambria"/>
          <w:b/>
          <w:bCs/>
          <w:sz w:val="24"/>
          <w:szCs w:val="24"/>
        </w:rPr>
        <w:t xml:space="preserve"> 4 Sposób finansowania</w:t>
      </w:r>
    </w:p>
    <w:p w14:paraId="5260E079" w14:textId="43C86465" w:rsidR="00521D82" w:rsidRDefault="00521D82" w:rsidP="00521D82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przypadku wykorzystania uzyskanych w niniejszym naborze środków do opłacenia kosztów zawiązanych z realizacją zadań objętych regulaminem, beneficjent zobowiązany jest do przedstawienia faktury VAT wystawionej przez właściwe organy uprawnione m in. organizatora szkolenia.</w:t>
      </w:r>
    </w:p>
    <w:p w14:paraId="69905FFE" w14:textId="32A26693" w:rsidR="00521D82" w:rsidRPr="000651A2" w:rsidRDefault="00521D82" w:rsidP="000651A2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W/w faktury muszą być wystawione zgodnie z wymogami obwiązującymi </w:t>
      </w:r>
      <w:r w:rsidRPr="000651A2">
        <w:rPr>
          <w:rFonts w:ascii="Cambria" w:hAnsi="Cambria"/>
          <w:sz w:val="24"/>
          <w:szCs w:val="24"/>
        </w:rPr>
        <w:t xml:space="preserve">w Uniwersytecie Jagiellońskim – Collegium Medicum: </w:t>
      </w:r>
    </w:p>
    <w:p w14:paraId="62BF7700" w14:textId="77777777" w:rsidR="00521D82" w:rsidRDefault="00521D82" w:rsidP="00521D82">
      <w:pPr>
        <w:spacing w:after="0" w:line="360" w:lineRule="auto"/>
        <w:ind w:left="708"/>
        <w:jc w:val="both"/>
        <w:rPr>
          <w:rFonts w:ascii="Cambria" w:hAnsi="Cambria"/>
          <w:sz w:val="24"/>
          <w:szCs w:val="24"/>
        </w:rPr>
      </w:pPr>
      <w:r w:rsidRPr="00555B06">
        <w:rPr>
          <w:rFonts w:ascii="Cambria" w:hAnsi="Cambria"/>
          <w:b/>
          <w:bCs/>
          <w:sz w:val="24"/>
          <w:szCs w:val="24"/>
        </w:rPr>
        <w:t>Nabywca:</w:t>
      </w:r>
      <w:r>
        <w:rPr>
          <w:rFonts w:ascii="Cambria" w:hAnsi="Cambria"/>
          <w:sz w:val="24"/>
          <w:szCs w:val="24"/>
        </w:rPr>
        <w:t xml:space="preserve"> Uniwersytet Jagielloński, ul. Gołębia 24, 31-007 Kraków, NIP: 675-000-22-36.</w:t>
      </w:r>
    </w:p>
    <w:p w14:paraId="41FC27C5" w14:textId="02A02CBA" w:rsidR="00521D82" w:rsidRDefault="00521D82" w:rsidP="00932E91">
      <w:pPr>
        <w:spacing w:line="360" w:lineRule="auto"/>
        <w:ind w:left="708"/>
        <w:rPr>
          <w:rFonts w:ascii="Cambria" w:hAnsi="Cambria"/>
          <w:sz w:val="24"/>
          <w:szCs w:val="24"/>
        </w:rPr>
      </w:pPr>
      <w:r w:rsidRPr="00555B06">
        <w:rPr>
          <w:rFonts w:ascii="Cambria" w:hAnsi="Cambria"/>
          <w:b/>
          <w:bCs/>
          <w:sz w:val="24"/>
          <w:szCs w:val="24"/>
        </w:rPr>
        <w:t>Odbiorca</w:t>
      </w:r>
      <w:r>
        <w:rPr>
          <w:rFonts w:ascii="Cambria" w:hAnsi="Cambria"/>
          <w:sz w:val="24"/>
          <w:szCs w:val="24"/>
        </w:rPr>
        <w:t>: Uniwersytet Jagielloński – Collegium Medicum, ul. Św. Anny 12, 31</w:t>
      </w:r>
      <w:r w:rsidR="000651A2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>008 Kraków.</w:t>
      </w:r>
    </w:p>
    <w:p w14:paraId="44807973" w14:textId="77777777" w:rsidR="00932E91" w:rsidRDefault="00932E91" w:rsidP="00406D86">
      <w:pPr>
        <w:spacing w:line="360" w:lineRule="auto"/>
        <w:ind w:left="708"/>
        <w:rPr>
          <w:rFonts w:ascii="Cambria" w:hAnsi="Cambria"/>
          <w:sz w:val="24"/>
          <w:szCs w:val="24"/>
        </w:rPr>
      </w:pPr>
    </w:p>
    <w:p w14:paraId="4863659C" w14:textId="33FAE50E" w:rsidR="001B4B12" w:rsidRDefault="0068272C">
      <w:pPr>
        <w:spacing w:after="0" w:line="360" w:lineRule="auto"/>
        <w:ind w:left="36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§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521D82">
        <w:rPr>
          <w:rFonts w:ascii="Cambria" w:hAnsi="Cambria"/>
          <w:b/>
          <w:bCs/>
          <w:sz w:val="24"/>
          <w:szCs w:val="24"/>
        </w:rPr>
        <w:t xml:space="preserve">5 </w:t>
      </w:r>
      <w:r>
        <w:rPr>
          <w:rFonts w:ascii="Cambria" w:hAnsi="Cambria"/>
          <w:b/>
          <w:bCs/>
          <w:sz w:val="24"/>
          <w:szCs w:val="24"/>
        </w:rPr>
        <w:t>Zobowiązania uczestników</w:t>
      </w:r>
    </w:p>
    <w:p w14:paraId="283DE4EB" w14:textId="77777777" w:rsidR="001B4B12" w:rsidRDefault="006827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Osoby aplikujące o finansowanie zobowiązane są do:</w:t>
      </w:r>
    </w:p>
    <w:p w14:paraId="6983DDA4" w14:textId="79C20D5A" w:rsidR="001B4B12" w:rsidRDefault="006827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rzetelnego i zgodnego ze stanem faktycznym i prawnym podania danych </w:t>
      </w:r>
      <w:r w:rsidR="00524A00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w „Formularzu rejestracyjnym”;</w:t>
      </w:r>
    </w:p>
    <w:p w14:paraId="02DAC75B" w14:textId="7FDAFE2B" w:rsidR="001B4B12" w:rsidRDefault="006827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złożenia deklaracji, iż nie ubiegają się/nie ubiegali się o finansowanie wskazanego zadania w ramach przyznanych doktorantowi w innych konkursach ID. UJ oraz innych konkursach organizowanych przez zewnętrzne instytucje finansujące badania;</w:t>
      </w:r>
    </w:p>
    <w:p w14:paraId="1E1E9B51" w14:textId="77777777" w:rsidR="001B4B12" w:rsidRDefault="006827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złożenia oświadczenia o zapoznaniu się i przyjęciu do wiadomości treści klauzuli dotyczącej przetwarzania danych osobowych, zgodnie z Załącznikiem nr 2.</w:t>
      </w:r>
    </w:p>
    <w:p w14:paraId="1739412E" w14:textId="0F55AA0A" w:rsidR="001B4B12" w:rsidRDefault="0068272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złożenia oświadczenia o akceptacji Praw i obowiązków doktoranta/, któremu przyznane zostało wsparcie w ramach </w:t>
      </w:r>
      <w:proofErr w:type="spellStart"/>
      <w:r>
        <w:rPr>
          <w:rFonts w:ascii="Cambria" w:hAnsi="Cambria"/>
          <w:sz w:val="24"/>
          <w:szCs w:val="24"/>
        </w:rPr>
        <w:t>Skills</w:t>
      </w:r>
      <w:proofErr w:type="spellEnd"/>
      <w:r>
        <w:rPr>
          <w:rFonts w:ascii="Cambria" w:hAnsi="Cambria"/>
          <w:sz w:val="24"/>
          <w:szCs w:val="24"/>
        </w:rPr>
        <w:t xml:space="preserve"> Development &amp; Engagement Module.</w:t>
      </w:r>
    </w:p>
    <w:p w14:paraId="1822AF5F" w14:textId="565D6907" w:rsidR="00A325E8" w:rsidRPr="00406D86" w:rsidRDefault="00A325E8" w:rsidP="00406D86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06D86">
        <w:rPr>
          <w:rFonts w:ascii="Cambria" w:hAnsi="Cambria"/>
          <w:sz w:val="24"/>
          <w:szCs w:val="24"/>
        </w:rPr>
        <w:t>Beneficjenci zobowiązani są do:</w:t>
      </w:r>
    </w:p>
    <w:p w14:paraId="61F1A8B1" w14:textId="26923BAC" w:rsidR="00A325E8" w:rsidRDefault="00A325E8" w:rsidP="00A325E8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przedstawienia faktur rozliczeniowych, o których mowa w § 4 niezwłocznie po ich otrzymaniu – w celu terminowego dokonania płatności;</w:t>
      </w:r>
    </w:p>
    <w:p w14:paraId="0192A870" w14:textId="1CA7187F" w:rsidR="00A325E8" w:rsidRPr="00406D86" w:rsidRDefault="00A325E8">
      <w:pPr>
        <w:pStyle w:val="Akapitzlist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złożenia za pośrednictwem elektronicznego „Formularza rejestracyjnego” </w:t>
      </w:r>
      <w:r w:rsidR="00524A00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potwierdzenia uczestnictwa w szkoleniu.</w:t>
      </w:r>
    </w:p>
    <w:p w14:paraId="47796BA0" w14:textId="5F41BCC9" w:rsidR="00A325E8" w:rsidRPr="00406D86" w:rsidRDefault="00A325E8" w:rsidP="00406D86">
      <w:pPr>
        <w:pStyle w:val="Akapitzlist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06D86">
        <w:rPr>
          <w:rFonts w:ascii="Cambria" w:hAnsi="Cambria"/>
          <w:sz w:val="24"/>
          <w:szCs w:val="24"/>
        </w:rPr>
        <w:t xml:space="preserve">Rozliczenie dokonywane jest z chwilą dostarczenia zaświadczenia </w:t>
      </w:r>
      <w:r w:rsidR="00932E91">
        <w:rPr>
          <w:rFonts w:ascii="Cambria" w:hAnsi="Cambria"/>
          <w:sz w:val="24"/>
          <w:szCs w:val="24"/>
        </w:rPr>
        <w:t>potwierdzającego uczestnictwo w szkoleniu</w:t>
      </w:r>
      <w:r w:rsidRPr="00406D86">
        <w:rPr>
          <w:rFonts w:ascii="Cambria" w:hAnsi="Cambria"/>
          <w:sz w:val="24"/>
          <w:szCs w:val="24"/>
        </w:rPr>
        <w:t xml:space="preserve"> oraz potwierdzenia, że środki zostały przekazane przez UJ CM na poczet opłaty za w/w </w:t>
      </w:r>
      <w:r w:rsidR="00932E91">
        <w:rPr>
          <w:rFonts w:ascii="Cambria" w:hAnsi="Cambria"/>
          <w:sz w:val="24"/>
          <w:szCs w:val="24"/>
        </w:rPr>
        <w:t>przedsięwzięcie</w:t>
      </w:r>
      <w:r w:rsidRPr="00406D86">
        <w:rPr>
          <w:rFonts w:ascii="Cambria" w:hAnsi="Cambria"/>
          <w:sz w:val="24"/>
          <w:szCs w:val="24"/>
        </w:rPr>
        <w:t>.</w:t>
      </w:r>
    </w:p>
    <w:p w14:paraId="0A864886" w14:textId="64690331" w:rsidR="001B4B12" w:rsidRDefault="006827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Prawa i obowiązki doktoranta, któremu przyznane zostało wsparcie w ramach </w:t>
      </w:r>
      <w:proofErr w:type="spellStart"/>
      <w:r>
        <w:rPr>
          <w:rFonts w:ascii="Cambria" w:hAnsi="Cambria"/>
          <w:sz w:val="24"/>
          <w:szCs w:val="24"/>
        </w:rPr>
        <w:t>Skills</w:t>
      </w:r>
      <w:proofErr w:type="spellEnd"/>
      <w:r>
        <w:rPr>
          <w:rFonts w:ascii="Cambria" w:hAnsi="Cambria"/>
          <w:sz w:val="24"/>
          <w:szCs w:val="24"/>
        </w:rPr>
        <w:t xml:space="preserve"> Development &amp; Engagement Module, określa załącznik nr 3 do Regulaminu.</w:t>
      </w:r>
    </w:p>
    <w:p w14:paraId="5C98E2BE" w14:textId="77777777" w:rsidR="001B4B12" w:rsidRDefault="006827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Warunkiem przystąpienia do kolejnej edycji naboru jest rozliczenie poprzednio otrzymanego wsparcia w ramach </w:t>
      </w:r>
      <w:proofErr w:type="spellStart"/>
      <w:r>
        <w:rPr>
          <w:rFonts w:ascii="Cambria" w:hAnsi="Cambria"/>
          <w:sz w:val="24"/>
          <w:szCs w:val="24"/>
        </w:rPr>
        <w:t>Skills</w:t>
      </w:r>
      <w:proofErr w:type="spellEnd"/>
      <w:r>
        <w:rPr>
          <w:rFonts w:ascii="Cambria" w:hAnsi="Cambria"/>
          <w:sz w:val="24"/>
          <w:szCs w:val="24"/>
        </w:rPr>
        <w:t xml:space="preserve"> Development &amp; Engagement Module.</w:t>
      </w:r>
      <w:bookmarkStart w:id="5" w:name="_Hlk98842464"/>
      <w:bookmarkEnd w:id="5"/>
    </w:p>
    <w:p w14:paraId="703F775A" w14:textId="77777777" w:rsidR="001B4B12" w:rsidRDefault="001B4B12">
      <w:pPr>
        <w:pStyle w:val="Akapitzlist"/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4DD299DA" w14:textId="767A5DBF" w:rsidR="001B4B12" w:rsidRDefault="0068272C">
      <w:pPr>
        <w:pStyle w:val="Akapitzlist"/>
        <w:spacing w:after="0" w:line="360" w:lineRule="auto"/>
        <w:jc w:val="center"/>
      </w:pPr>
      <w:r>
        <w:rPr>
          <w:rFonts w:ascii="Cambria" w:hAnsi="Cambria"/>
          <w:b/>
          <w:bCs/>
          <w:sz w:val="24"/>
          <w:szCs w:val="24"/>
        </w:rPr>
        <w:t xml:space="preserve">§ </w:t>
      </w:r>
      <w:r w:rsidR="00932E91">
        <w:rPr>
          <w:rFonts w:ascii="Cambria" w:hAnsi="Cambria"/>
          <w:b/>
          <w:bCs/>
          <w:sz w:val="24"/>
          <w:szCs w:val="24"/>
        </w:rPr>
        <w:t xml:space="preserve">6 </w:t>
      </w:r>
      <w:r>
        <w:rPr>
          <w:rFonts w:ascii="Cambria" w:hAnsi="Cambria"/>
          <w:b/>
          <w:bCs/>
          <w:sz w:val="24"/>
          <w:szCs w:val="24"/>
        </w:rPr>
        <w:t>Finanse</w:t>
      </w:r>
    </w:p>
    <w:p w14:paraId="785FA00B" w14:textId="2F372352" w:rsidR="001B4B12" w:rsidRPr="00406D86" w:rsidRDefault="0068272C" w:rsidP="00406D8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06D86">
        <w:rPr>
          <w:rFonts w:ascii="Cambria" w:hAnsi="Cambria"/>
          <w:sz w:val="24"/>
          <w:szCs w:val="24"/>
        </w:rPr>
        <w:t xml:space="preserve">Wysokość środków przeznaczonych na realizację zadań wymienionych w § 1 nie może przekroczyć kwoty wynikającej z budżetu ID. UJ przeznaczonego na dany rok realizacji </w:t>
      </w:r>
      <w:r w:rsidR="00932E91">
        <w:rPr>
          <w:rFonts w:ascii="Cambria" w:hAnsi="Cambria"/>
          <w:sz w:val="24"/>
          <w:szCs w:val="24"/>
        </w:rPr>
        <w:t>przedsięwzięć</w:t>
      </w:r>
      <w:r w:rsidRPr="00406D86">
        <w:rPr>
          <w:rFonts w:ascii="Cambria" w:hAnsi="Cambria"/>
          <w:sz w:val="24"/>
          <w:szCs w:val="24"/>
        </w:rPr>
        <w:t xml:space="preserve">. Podział środków na wsparcie pośrednie i bezpośrednie określa organizator konkursu po zasięgnięciu opinii Rady Szkoły Doktorskiej Nauk Medycznych i Nauk o Zdrowiu </w:t>
      </w:r>
      <w:r w:rsidR="001E19F3">
        <w:rPr>
          <w:rFonts w:ascii="Cambria" w:hAnsi="Cambria"/>
          <w:sz w:val="24"/>
          <w:szCs w:val="24"/>
        </w:rPr>
        <w:t>i</w:t>
      </w:r>
      <w:r w:rsidRPr="00406D86">
        <w:rPr>
          <w:rFonts w:ascii="Cambria" w:hAnsi="Cambria"/>
          <w:sz w:val="24"/>
          <w:szCs w:val="24"/>
        </w:rPr>
        <w:t xml:space="preserve"> przedstawiciel</w:t>
      </w:r>
      <w:r w:rsidR="001E19F3">
        <w:rPr>
          <w:rFonts w:ascii="Cambria" w:hAnsi="Cambria"/>
          <w:sz w:val="24"/>
          <w:szCs w:val="24"/>
        </w:rPr>
        <w:t>a</w:t>
      </w:r>
      <w:r w:rsidRPr="00406D86">
        <w:rPr>
          <w:rFonts w:ascii="Cambria" w:hAnsi="Cambria"/>
          <w:sz w:val="24"/>
          <w:szCs w:val="24"/>
        </w:rPr>
        <w:t xml:space="preserve"> </w:t>
      </w:r>
      <w:r w:rsidR="001E19F3">
        <w:rPr>
          <w:rFonts w:ascii="Cambria" w:hAnsi="Cambria"/>
          <w:sz w:val="24"/>
          <w:szCs w:val="24"/>
        </w:rPr>
        <w:t xml:space="preserve">doktorantów </w:t>
      </w:r>
      <w:r w:rsidRPr="00406D86">
        <w:rPr>
          <w:rFonts w:ascii="Cambria" w:hAnsi="Cambria"/>
          <w:sz w:val="24"/>
          <w:szCs w:val="24"/>
        </w:rPr>
        <w:t>wskazan</w:t>
      </w:r>
      <w:r w:rsidR="001E19F3">
        <w:rPr>
          <w:rFonts w:ascii="Cambria" w:hAnsi="Cambria"/>
          <w:sz w:val="24"/>
          <w:szCs w:val="24"/>
        </w:rPr>
        <w:t>ego</w:t>
      </w:r>
      <w:r w:rsidRPr="00406D86">
        <w:rPr>
          <w:rFonts w:ascii="Cambria" w:hAnsi="Cambria"/>
          <w:sz w:val="24"/>
          <w:szCs w:val="24"/>
        </w:rPr>
        <w:t xml:space="preserve"> przez właściwy organ Towarzystwa Doktorantów UJ.</w:t>
      </w:r>
      <w:bookmarkStart w:id="6" w:name="_Hlk98450701"/>
      <w:bookmarkEnd w:id="6"/>
    </w:p>
    <w:p w14:paraId="078BB591" w14:textId="70D905E5" w:rsidR="001B4B12" w:rsidRPr="00DC1636" w:rsidRDefault="0068272C" w:rsidP="00DC163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</w:rPr>
        <w:t>Maksymalny koszt dofinansowania pojedynczego wniosku nie może przekroczyć 6</w:t>
      </w:r>
      <w:r w:rsidR="007408ED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00 (sześciu tysięcy</w:t>
      </w:r>
      <w:r w:rsidR="007408ED">
        <w:rPr>
          <w:rFonts w:ascii="Cambria" w:hAnsi="Cambria"/>
          <w:sz w:val="24"/>
          <w:szCs w:val="24"/>
        </w:rPr>
        <w:t xml:space="preserve"> pięćset</w:t>
      </w:r>
      <w:r>
        <w:rPr>
          <w:rFonts w:ascii="Cambria" w:hAnsi="Cambria"/>
          <w:sz w:val="24"/>
          <w:szCs w:val="24"/>
        </w:rPr>
        <w:t>) złotych</w:t>
      </w:r>
      <w:r w:rsidR="00D63828">
        <w:rPr>
          <w:rFonts w:ascii="Cambria" w:hAnsi="Cambria"/>
          <w:sz w:val="24"/>
          <w:szCs w:val="24"/>
        </w:rPr>
        <w:t xml:space="preserve"> brutto</w:t>
      </w:r>
      <w:r w:rsidR="00A65744">
        <w:rPr>
          <w:rFonts w:ascii="Cambria" w:hAnsi="Cambria"/>
          <w:sz w:val="24"/>
          <w:szCs w:val="24"/>
        </w:rPr>
        <w:t xml:space="preserve"> z wyjątkiem szkoleń wymienionych w § 1 ust. 2, pkt 3, 5 i 7. w</w:t>
      </w:r>
      <w:r w:rsidR="007453FA">
        <w:rPr>
          <w:rFonts w:ascii="Cambria" w:hAnsi="Cambria"/>
          <w:sz w:val="24"/>
          <w:szCs w:val="24"/>
        </w:rPr>
        <w:t xml:space="preserve"> przypadku finansowania </w:t>
      </w:r>
      <w:r w:rsidR="00DC1636">
        <w:rPr>
          <w:rFonts w:ascii="Cambria" w:hAnsi="Cambria"/>
          <w:sz w:val="24"/>
          <w:szCs w:val="24"/>
        </w:rPr>
        <w:t xml:space="preserve">udziału w </w:t>
      </w:r>
      <w:r w:rsidR="00D13896">
        <w:rPr>
          <w:rFonts w:ascii="Cambria" w:hAnsi="Cambria"/>
          <w:sz w:val="24"/>
          <w:szCs w:val="24"/>
        </w:rPr>
        <w:t>doktoranckich szkołach naukowych</w:t>
      </w:r>
      <w:r w:rsidR="00A65744">
        <w:rPr>
          <w:rFonts w:ascii="Cambria" w:hAnsi="Cambria"/>
          <w:sz w:val="24"/>
          <w:szCs w:val="24"/>
        </w:rPr>
        <w:t xml:space="preserve"> (§ 1 ust. 2, pkt 7)</w:t>
      </w:r>
      <w:r w:rsidR="00D13896">
        <w:rPr>
          <w:rFonts w:ascii="Cambria" w:hAnsi="Cambria"/>
          <w:sz w:val="24"/>
          <w:szCs w:val="24"/>
        </w:rPr>
        <w:t xml:space="preserve"> organizowanych poza macierzystą szkołą doktorską</w:t>
      </w:r>
      <w:r w:rsidR="00DC1636">
        <w:rPr>
          <w:rFonts w:ascii="Cambria" w:hAnsi="Cambria"/>
          <w:sz w:val="24"/>
          <w:szCs w:val="24"/>
        </w:rPr>
        <w:t xml:space="preserve"> </w:t>
      </w:r>
      <w:r w:rsidR="00A65744">
        <w:rPr>
          <w:rFonts w:ascii="Cambria" w:hAnsi="Cambria"/>
          <w:sz w:val="24"/>
          <w:szCs w:val="24"/>
        </w:rPr>
        <w:t xml:space="preserve">koszt dofinansowania nie może przekroczyć </w:t>
      </w:r>
      <w:r w:rsidR="007453FA" w:rsidRPr="00DC1636">
        <w:rPr>
          <w:rFonts w:ascii="Cambria" w:hAnsi="Cambria"/>
          <w:sz w:val="24"/>
          <w:szCs w:val="24"/>
        </w:rPr>
        <w:t>1</w:t>
      </w:r>
      <w:r w:rsidR="007408ED">
        <w:rPr>
          <w:rFonts w:ascii="Cambria" w:hAnsi="Cambria"/>
          <w:sz w:val="24"/>
          <w:szCs w:val="24"/>
        </w:rPr>
        <w:t>1</w:t>
      </w:r>
      <w:r w:rsidR="007453FA" w:rsidRPr="00DC1636">
        <w:rPr>
          <w:rFonts w:ascii="Cambria" w:hAnsi="Cambria"/>
          <w:sz w:val="24"/>
          <w:szCs w:val="24"/>
        </w:rPr>
        <w:t> 000 zł (</w:t>
      </w:r>
      <w:r w:rsidR="007408ED">
        <w:rPr>
          <w:rFonts w:ascii="Cambria" w:hAnsi="Cambria"/>
          <w:sz w:val="24"/>
          <w:szCs w:val="24"/>
        </w:rPr>
        <w:t>jedenastu</w:t>
      </w:r>
      <w:r w:rsidR="007408ED" w:rsidRPr="00DC1636">
        <w:rPr>
          <w:rFonts w:ascii="Cambria" w:hAnsi="Cambria"/>
          <w:sz w:val="24"/>
          <w:szCs w:val="24"/>
        </w:rPr>
        <w:t xml:space="preserve"> </w:t>
      </w:r>
      <w:r w:rsidR="007453FA" w:rsidRPr="00DC1636">
        <w:rPr>
          <w:rFonts w:ascii="Cambria" w:hAnsi="Cambria"/>
          <w:sz w:val="24"/>
          <w:szCs w:val="24"/>
        </w:rPr>
        <w:t>tysięcy)</w:t>
      </w:r>
      <w:r w:rsidR="00D13896" w:rsidRPr="00DC1636">
        <w:rPr>
          <w:rFonts w:ascii="Cambria" w:hAnsi="Cambria"/>
          <w:sz w:val="24"/>
          <w:szCs w:val="24"/>
        </w:rPr>
        <w:t xml:space="preserve"> złotych brutto. </w:t>
      </w:r>
      <w:r w:rsidR="00A65744">
        <w:rPr>
          <w:rFonts w:ascii="Cambria" w:hAnsi="Cambria"/>
          <w:sz w:val="24"/>
          <w:szCs w:val="24"/>
        </w:rPr>
        <w:t xml:space="preserve">W przypadku finansowania szkoleń wymienionych w § 1 ust. 2, pkt 3 i 5 koszt dofinansowania nie może przekroczyć </w:t>
      </w:r>
      <w:r w:rsidR="00384161">
        <w:rPr>
          <w:rFonts w:ascii="Cambria" w:hAnsi="Cambria"/>
          <w:sz w:val="24"/>
          <w:szCs w:val="24"/>
        </w:rPr>
        <w:t>1000</w:t>
      </w:r>
      <w:r w:rsidR="00A65744">
        <w:rPr>
          <w:rFonts w:ascii="Cambria" w:hAnsi="Cambria"/>
          <w:sz w:val="24"/>
          <w:szCs w:val="24"/>
        </w:rPr>
        <w:t xml:space="preserve"> (</w:t>
      </w:r>
      <w:r w:rsidR="00384161">
        <w:rPr>
          <w:rFonts w:ascii="Cambria" w:hAnsi="Cambria"/>
          <w:sz w:val="24"/>
          <w:szCs w:val="24"/>
        </w:rPr>
        <w:t>jeden</w:t>
      </w:r>
      <w:r w:rsidR="00A65744">
        <w:rPr>
          <w:rFonts w:ascii="Cambria" w:hAnsi="Cambria"/>
          <w:sz w:val="24"/>
          <w:szCs w:val="24"/>
        </w:rPr>
        <w:t xml:space="preserve"> tysi</w:t>
      </w:r>
      <w:r w:rsidR="00384161">
        <w:rPr>
          <w:rFonts w:ascii="Cambria" w:hAnsi="Cambria"/>
          <w:sz w:val="24"/>
          <w:szCs w:val="24"/>
        </w:rPr>
        <w:t>ąc</w:t>
      </w:r>
      <w:r w:rsidR="00A65744">
        <w:rPr>
          <w:rFonts w:ascii="Cambria" w:hAnsi="Cambria"/>
          <w:sz w:val="24"/>
          <w:szCs w:val="24"/>
        </w:rPr>
        <w:t>) złotych.</w:t>
      </w:r>
    </w:p>
    <w:p w14:paraId="15C140FD" w14:textId="71F7B501" w:rsidR="001B4B12" w:rsidRDefault="0068272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Kosztami kwalifikowalnymi są wydatki ściśle związane z realizacją zadania, </w:t>
      </w:r>
      <w:r w:rsidR="003B2CDE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w postaci opłaty za udział w szkoleniu.</w:t>
      </w:r>
    </w:p>
    <w:p w14:paraId="31E6DE10" w14:textId="475B5210" w:rsidR="001B4B12" w:rsidRDefault="0068272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</w:rPr>
        <w:t xml:space="preserve">Środki finansowe przyznawane Beneficjentom wydawane są w sposób zapewniający ich racjonalne i gospodarne wydatkowanie, zgodnie </w:t>
      </w:r>
      <w:r w:rsidR="003B2CDE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z obowiązującymi w UJ CM zasadami gospodarowani środkami publicznymi </w:t>
      </w:r>
      <w:r w:rsidR="003B2CDE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i z zastosowaniem obowiązujących przepisów prawa.</w:t>
      </w:r>
    </w:p>
    <w:p w14:paraId="36BD0AAE" w14:textId="20ED104D" w:rsidR="00B9472F" w:rsidRDefault="0068272C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hAnsi="Cambria"/>
          <w:b/>
          <w:bCs/>
          <w:sz w:val="24"/>
          <w:szCs w:val="24"/>
        </w:rPr>
        <w:br/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6 Postanowienia końcowe</w:t>
      </w:r>
    </w:p>
    <w:p w14:paraId="71E12F9E" w14:textId="6D22F206" w:rsidR="001B4B12" w:rsidRPr="00406D86" w:rsidRDefault="0068272C" w:rsidP="00406D86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06D86">
        <w:rPr>
          <w:rFonts w:ascii="Cambria" w:hAnsi="Cambria"/>
          <w:sz w:val="24"/>
          <w:szCs w:val="24"/>
        </w:rPr>
        <w:t xml:space="preserve">Regulamin wchodzi w życie z dniem </w:t>
      </w:r>
      <w:r w:rsidR="007408ED">
        <w:rPr>
          <w:rFonts w:ascii="Cambria" w:hAnsi="Cambria"/>
          <w:sz w:val="24"/>
          <w:szCs w:val="24"/>
        </w:rPr>
        <w:t>ogłoszeni</w:t>
      </w:r>
      <w:r w:rsidR="00F14EA7">
        <w:rPr>
          <w:rFonts w:ascii="Cambria" w:hAnsi="Cambria"/>
          <w:sz w:val="24"/>
          <w:szCs w:val="24"/>
        </w:rPr>
        <w:t>a</w:t>
      </w:r>
      <w:r w:rsidR="008366FA">
        <w:rPr>
          <w:rFonts w:ascii="Cambria" w:hAnsi="Cambria"/>
          <w:sz w:val="24"/>
          <w:szCs w:val="24"/>
        </w:rPr>
        <w:t xml:space="preserve"> na stronie </w:t>
      </w:r>
      <w:r w:rsidR="008366FA" w:rsidRPr="008366FA">
        <w:rPr>
          <w:rFonts w:ascii="Cambria" w:hAnsi="Cambria"/>
          <w:sz w:val="24"/>
          <w:szCs w:val="24"/>
        </w:rPr>
        <w:t>https://strefaid.uj.edu.pl</w:t>
      </w:r>
      <w:r w:rsidR="00FD4D0F">
        <w:rPr>
          <w:rFonts w:ascii="Cambria" w:hAnsi="Cambria"/>
          <w:sz w:val="24"/>
          <w:szCs w:val="24"/>
        </w:rPr>
        <w:t>.</w:t>
      </w:r>
    </w:p>
    <w:sectPr w:rsidR="001B4B12" w:rsidRPr="00406D86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CC77" w14:textId="77777777" w:rsidR="00CD0B0F" w:rsidRDefault="00CD0B0F" w:rsidP="00406D86">
      <w:pPr>
        <w:spacing w:after="0" w:line="240" w:lineRule="auto"/>
      </w:pPr>
      <w:r>
        <w:separator/>
      </w:r>
    </w:p>
  </w:endnote>
  <w:endnote w:type="continuationSeparator" w:id="0">
    <w:p w14:paraId="2FFB8DC3" w14:textId="77777777" w:rsidR="00CD0B0F" w:rsidRDefault="00CD0B0F" w:rsidP="0040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333439"/>
      <w:docPartObj>
        <w:docPartGallery w:val="Page Numbers (Bottom of Page)"/>
        <w:docPartUnique/>
      </w:docPartObj>
    </w:sdtPr>
    <w:sdtEndPr/>
    <w:sdtContent>
      <w:p w14:paraId="5E3E79E9" w14:textId="50F70EE9" w:rsidR="00406D86" w:rsidRDefault="00406D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161">
          <w:rPr>
            <w:noProof/>
          </w:rPr>
          <w:t>6</w:t>
        </w:r>
        <w:r>
          <w:fldChar w:fldCharType="end"/>
        </w:r>
      </w:p>
    </w:sdtContent>
  </w:sdt>
  <w:p w14:paraId="363C4A4C" w14:textId="77777777" w:rsidR="00406D86" w:rsidRDefault="00406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7E5E9" w14:textId="77777777" w:rsidR="00CD0B0F" w:rsidRDefault="00CD0B0F" w:rsidP="00406D86">
      <w:pPr>
        <w:spacing w:after="0" w:line="240" w:lineRule="auto"/>
      </w:pPr>
      <w:r>
        <w:separator/>
      </w:r>
    </w:p>
  </w:footnote>
  <w:footnote w:type="continuationSeparator" w:id="0">
    <w:p w14:paraId="79833A23" w14:textId="77777777" w:rsidR="00CD0B0F" w:rsidRDefault="00CD0B0F" w:rsidP="0040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52370"/>
    <w:multiLevelType w:val="hybridMultilevel"/>
    <w:tmpl w:val="077A5266"/>
    <w:lvl w:ilvl="0" w:tplc="7318E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B2814"/>
    <w:multiLevelType w:val="hybridMultilevel"/>
    <w:tmpl w:val="C71645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01421"/>
    <w:multiLevelType w:val="multilevel"/>
    <w:tmpl w:val="C9DA6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9C2387A"/>
    <w:multiLevelType w:val="multilevel"/>
    <w:tmpl w:val="B798E0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801B87"/>
    <w:multiLevelType w:val="hybridMultilevel"/>
    <w:tmpl w:val="F2C0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906DB"/>
    <w:multiLevelType w:val="multilevel"/>
    <w:tmpl w:val="4308FA8C"/>
    <w:lvl w:ilvl="0">
      <w:start w:val="1"/>
      <w:numFmt w:val="decimal"/>
      <w:lvlText w:val="%1."/>
      <w:lvlJc w:val="left"/>
      <w:pPr>
        <w:ind w:left="644" w:hanging="360"/>
      </w:pPr>
      <w:rPr>
        <w:rFonts w:eastAsia="Calibri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7D7D2D"/>
    <w:multiLevelType w:val="multilevel"/>
    <w:tmpl w:val="D1EE1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469C3"/>
    <w:multiLevelType w:val="hybridMultilevel"/>
    <w:tmpl w:val="3E1870E4"/>
    <w:lvl w:ilvl="0" w:tplc="596858FA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C7A4E"/>
    <w:multiLevelType w:val="multilevel"/>
    <w:tmpl w:val="8948F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4F50"/>
    <w:multiLevelType w:val="multilevel"/>
    <w:tmpl w:val="EEE66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F5DA2"/>
    <w:multiLevelType w:val="multilevel"/>
    <w:tmpl w:val="932C9046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E1470"/>
    <w:multiLevelType w:val="multilevel"/>
    <w:tmpl w:val="7196F08C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92AC3"/>
    <w:multiLevelType w:val="multilevel"/>
    <w:tmpl w:val="851C2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972397">
    <w:abstractNumId w:val="8"/>
  </w:num>
  <w:num w:numId="2" w16cid:durableId="1133982486">
    <w:abstractNumId w:val="9"/>
  </w:num>
  <w:num w:numId="3" w16cid:durableId="104933846">
    <w:abstractNumId w:val="11"/>
  </w:num>
  <w:num w:numId="4" w16cid:durableId="2014603690">
    <w:abstractNumId w:val="12"/>
  </w:num>
  <w:num w:numId="5" w16cid:durableId="988705121">
    <w:abstractNumId w:val="10"/>
  </w:num>
  <w:num w:numId="6" w16cid:durableId="618611565">
    <w:abstractNumId w:val="5"/>
  </w:num>
  <w:num w:numId="7" w16cid:durableId="709571316">
    <w:abstractNumId w:val="6"/>
  </w:num>
  <w:num w:numId="8" w16cid:durableId="2073193002">
    <w:abstractNumId w:val="3"/>
  </w:num>
  <w:num w:numId="9" w16cid:durableId="60301334">
    <w:abstractNumId w:val="2"/>
  </w:num>
  <w:num w:numId="10" w16cid:durableId="1648433874">
    <w:abstractNumId w:val="0"/>
  </w:num>
  <w:num w:numId="11" w16cid:durableId="1433744379">
    <w:abstractNumId w:val="4"/>
  </w:num>
  <w:num w:numId="12" w16cid:durableId="407117595">
    <w:abstractNumId w:val="7"/>
  </w:num>
  <w:num w:numId="13" w16cid:durableId="61991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12"/>
    <w:rsid w:val="000035F4"/>
    <w:rsid w:val="00062320"/>
    <w:rsid w:val="000651A2"/>
    <w:rsid w:val="00085730"/>
    <w:rsid w:val="0012487C"/>
    <w:rsid w:val="001816F8"/>
    <w:rsid w:val="001B4B12"/>
    <w:rsid w:val="001E19F3"/>
    <w:rsid w:val="0026077B"/>
    <w:rsid w:val="002B2504"/>
    <w:rsid w:val="002D601F"/>
    <w:rsid w:val="00384161"/>
    <w:rsid w:val="00387722"/>
    <w:rsid w:val="003950C0"/>
    <w:rsid w:val="003A6FA6"/>
    <w:rsid w:val="003B2CDE"/>
    <w:rsid w:val="003D64F8"/>
    <w:rsid w:val="00406D86"/>
    <w:rsid w:val="004E683A"/>
    <w:rsid w:val="004F4AFE"/>
    <w:rsid w:val="00521D82"/>
    <w:rsid w:val="00524A00"/>
    <w:rsid w:val="005438BB"/>
    <w:rsid w:val="005B0D23"/>
    <w:rsid w:val="005C580D"/>
    <w:rsid w:val="0068272C"/>
    <w:rsid w:val="006A3720"/>
    <w:rsid w:val="006B6514"/>
    <w:rsid w:val="006C43E2"/>
    <w:rsid w:val="006D5E03"/>
    <w:rsid w:val="006E0886"/>
    <w:rsid w:val="007408ED"/>
    <w:rsid w:val="007453FA"/>
    <w:rsid w:val="007C6C04"/>
    <w:rsid w:val="007D69F7"/>
    <w:rsid w:val="007E2363"/>
    <w:rsid w:val="008366FA"/>
    <w:rsid w:val="00891925"/>
    <w:rsid w:val="008B4AF8"/>
    <w:rsid w:val="008D2169"/>
    <w:rsid w:val="00901E35"/>
    <w:rsid w:val="00905742"/>
    <w:rsid w:val="00932E91"/>
    <w:rsid w:val="00936E0A"/>
    <w:rsid w:val="00944BDA"/>
    <w:rsid w:val="00955663"/>
    <w:rsid w:val="009817A3"/>
    <w:rsid w:val="009B621E"/>
    <w:rsid w:val="009F1873"/>
    <w:rsid w:val="00A325E8"/>
    <w:rsid w:val="00A3703B"/>
    <w:rsid w:val="00A65744"/>
    <w:rsid w:val="00A832BC"/>
    <w:rsid w:val="00AE741F"/>
    <w:rsid w:val="00B83F0A"/>
    <w:rsid w:val="00B9472F"/>
    <w:rsid w:val="00BB734E"/>
    <w:rsid w:val="00BE1AA3"/>
    <w:rsid w:val="00C04E7A"/>
    <w:rsid w:val="00C2421D"/>
    <w:rsid w:val="00C8023C"/>
    <w:rsid w:val="00CD0B0F"/>
    <w:rsid w:val="00CE34B8"/>
    <w:rsid w:val="00D13896"/>
    <w:rsid w:val="00D440FF"/>
    <w:rsid w:val="00D63828"/>
    <w:rsid w:val="00DC0EED"/>
    <w:rsid w:val="00DC1636"/>
    <w:rsid w:val="00DF2C56"/>
    <w:rsid w:val="00E01D2B"/>
    <w:rsid w:val="00E7280B"/>
    <w:rsid w:val="00E75483"/>
    <w:rsid w:val="00EE7DC2"/>
    <w:rsid w:val="00F14EA7"/>
    <w:rsid w:val="00F32F0F"/>
    <w:rsid w:val="00F74E28"/>
    <w:rsid w:val="00FA7C98"/>
    <w:rsid w:val="00FB0EE3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7F76"/>
  <w15:docId w15:val="{D3979E3E-0E84-43C6-84BF-8BE867E3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855A71"/>
  </w:style>
  <w:style w:type="character" w:styleId="Hipercze">
    <w:name w:val="Hyperlink"/>
    <w:basedOn w:val="Domylnaczcionkaakapitu"/>
    <w:uiPriority w:val="99"/>
    <w:unhideWhenUsed/>
    <w:rsid w:val="008D46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D467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1F6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91F6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1F6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2210B"/>
    <w:rPr>
      <w:color w:val="954F72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211191"/>
    <w:pPr>
      <w:ind w:left="720"/>
      <w:contextualSpacing/>
    </w:pPr>
  </w:style>
  <w:style w:type="paragraph" w:styleId="Poprawka">
    <w:name w:val="Revision"/>
    <w:uiPriority w:val="99"/>
    <w:semiHidden/>
    <w:qFormat/>
    <w:rsid w:val="00291F6F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91F6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1F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7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6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D86"/>
  </w:style>
  <w:style w:type="paragraph" w:styleId="Stopka">
    <w:name w:val="footer"/>
    <w:basedOn w:val="Normalny"/>
    <w:link w:val="StopkaZnak"/>
    <w:uiPriority w:val="99"/>
    <w:unhideWhenUsed/>
    <w:rsid w:val="00406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Kuśnierz-Cabala</dc:creator>
  <cp:lastModifiedBy>Anna Rzeszutek-Sosińska</cp:lastModifiedBy>
  <cp:revision>2</cp:revision>
  <cp:lastPrinted>2023-06-21T11:29:00Z</cp:lastPrinted>
  <dcterms:created xsi:type="dcterms:W3CDTF">2025-07-18T12:02:00Z</dcterms:created>
  <dcterms:modified xsi:type="dcterms:W3CDTF">2025-07-18T12:02:00Z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